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B5" w:rsidRDefault="008E71B5" w:rsidP="008E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en-US"/>
        </w:rPr>
      </w:pPr>
    </w:p>
    <w:p w:rsidR="008E71B5" w:rsidRPr="008E71B5" w:rsidRDefault="008E71B5" w:rsidP="008E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32"/>
          <w:szCs w:val="24"/>
          <w:lang w:val="uk-UA"/>
        </w:rPr>
        <w:t xml:space="preserve">Питання </w:t>
      </w:r>
      <w:r w:rsidRPr="008E71B5">
        <w:rPr>
          <w:rFonts w:ascii="Times New Roman" w:eastAsia="Times New Roman" w:hAnsi="Times New Roman" w:cs="Times New Roman"/>
          <w:b/>
          <w:i/>
          <w:sz w:val="32"/>
          <w:szCs w:val="24"/>
        </w:rPr>
        <w:t>X</w:t>
      </w:r>
      <w:r w:rsidRPr="008E71B5">
        <w:rPr>
          <w:rFonts w:ascii="Times New Roman" w:eastAsia="Times New Roman" w:hAnsi="Times New Roman" w:cs="Times New Roman"/>
          <w:b/>
          <w:i/>
          <w:sz w:val="32"/>
          <w:szCs w:val="24"/>
          <w:lang w:val="en-US"/>
        </w:rPr>
        <w:t>IV</w:t>
      </w:r>
      <w:r w:rsidRPr="008E71B5">
        <w:rPr>
          <w:rFonts w:ascii="Times New Roman" w:eastAsia="Times New Roman" w:hAnsi="Times New Roman" w:cs="Times New Roman"/>
          <w:b/>
          <w:i/>
          <w:sz w:val="32"/>
          <w:szCs w:val="24"/>
          <w:lang w:val="uk-UA"/>
        </w:rPr>
        <w:t xml:space="preserve"> Всеукраїнського  турніру юних істориків</w:t>
      </w:r>
    </w:p>
    <w:p w:rsidR="008E71B5" w:rsidRPr="008E71B5" w:rsidRDefault="008E71B5" w:rsidP="008E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uk-UA"/>
        </w:rPr>
      </w:pP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 Завоювання Олександра Македонського: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демократія проти деспотії чи варварство проти цивілізації? 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 Тевтонський орден у політиці Галицько-Волинського князівства: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союзна угода чи політична кон'юнктура?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3.</w:t>
      </w:r>
      <w:r w:rsidRPr="008E71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Культура Великого князівства Литовського</w:t>
      </w:r>
      <w:r w:rsidRPr="008E71B5">
        <w:rPr>
          <w:rFonts w:ascii="Times New Roman" w:eastAsia="Times New Roman" w:hAnsi="Times New Roman" w:cs="Times New Roman"/>
          <w:i/>
          <w:sz w:val="32"/>
          <w:szCs w:val="24"/>
          <w:lang w:val="uk-UA"/>
        </w:rPr>
        <w:t>:</w:t>
      </w:r>
      <w:r w:rsidRPr="008E71B5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>руський спадок, польська тінь чи місцевий феномен?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4. Великі географічні відкриття: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можливості для Європи чи нові конфлікти?</w:t>
      </w:r>
    </w:p>
    <w:p w:rsidR="008E71B5" w:rsidRPr="008E71B5" w:rsidRDefault="008E71B5" w:rsidP="008E71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5.  Іван Грозний: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тиран  чи творець держави 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6.  Ренесанс: 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>повернення до античності чи пошук нової реальності?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7.</w:t>
      </w: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Падіння Наполеона Бонапарта: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фатальна неминучість чи прикра випадковість?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8.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Боротьба за незалежність іспанських колоній в Південній Америці: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креольський сепаратизм чи пробудження індіанських народів?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9. «Українська ідея» у Галичині в середині XIX століття: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«оригінальний рецепт» українського населення чи наслідки революційних подій у Європі?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10.  Версальська угода: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«мир» чи «перемир’я»?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11. Проект «Україна» гетьмана Павла Скоропадського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>: міфологізація образу чи актуалізація його діяльності?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12. Закордонні походи Радянської Армії 1944-1945 рр.: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визволення чи насадження радянської моделі режиму?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13. Потсдамський трибунал: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торжество права чи юридичне насильство?</w:t>
      </w:r>
    </w:p>
    <w:p w:rsidR="008E71B5" w:rsidRPr="008E71B5" w:rsidRDefault="008E71B5" w:rsidP="008E7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14. «Схід» і «Захід» на межі ХХ - ХХІ століття: 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>протистояння чи співпраця?</w:t>
      </w:r>
    </w:p>
    <w:p w:rsidR="008E71B5" w:rsidRPr="008E71B5" w:rsidRDefault="008E71B5" w:rsidP="008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1B5">
        <w:rPr>
          <w:rFonts w:ascii="Times New Roman" w:eastAsia="Times New Roman" w:hAnsi="Times New Roman" w:cs="Times New Roman"/>
          <w:sz w:val="32"/>
          <w:szCs w:val="24"/>
          <w:lang w:val="uk-UA"/>
        </w:rPr>
        <w:tab/>
      </w:r>
      <w:r w:rsidRPr="008E71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15. Україна – Польща в ХХ столітті:</w:t>
      </w:r>
      <w:r w:rsidRPr="008E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трудне братерство.</w:t>
      </w:r>
    </w:p>
    <w:p w:rsidR="008E71B5" w:rsidRPr="008E71B5" w:rsidRDefault="008E71B5" w:rsidP="008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/>
        </w:rPr>
      </w:pPr>
    </w:p>
    <w:p w:rsidR="008E71B5" w:rsidRPr="008E71B5" w:rsidRDefault="008E71B5" w:rsidP="008E71B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71B5" w:rsidRPr="008E71B5" w:rsidRDefault="008E71B5" w:rsidP="008E71B5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52E0" w:rsidRPr="000852E0" w:rsidRDefault="000852E0" w:rsidP="000852E0">
      <w:pPr>
        <w:rPr>
          <w:lang w:val="uk-UA"/>
        </w:rPr>
      </w:pPr>
      <w:r>
        <w:rPr>
          <w:sz w:val="28"/>
          <w:lang w:val="uk-UA"/>
        </w:rPr>
        <w:t xml:space="preserve">Фінальний етап  </w:t>
      </w:r>
      <w:r w:rsidRPr="00550206">
        <w:rPr>
          <w:b/>
          <w:sz w:val="28"/>
          <w:lang w:val="uk-UA"/>
        </w:rPr>
        <w:t>ХІ</w:t>
      </w:r>
      <w:r w:rsidRPr="00550206">
        <w:rPr>
          <w:b/>
          <w:sz w:val="28"/>
          <w:lang w:val="en-US"/>
        </w:rPr>
        <w:t>V</w:t>
      </w:r>
      <w:r w:rsidRPr="00550206">
        <w:rPr>
          <w:b/>
          <w:sz w:val="28"/>
          <w:lang w:val="uk-UA"/>
        </w:rPr>
        <w:t xml:space="preserve"> Всеукраїнського турніру юних істориків</w:t>
      </w:r>
      <w:r w:rsidRPr="000852E0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відбудеться з</w:t>
      </w:r>
      <w:r>
        <w:rPr>
          <w:b/>
          <w:sz w:val="28"/>
          <w:lang w:val="uk-UA"/>
        </w:rPr>
        <w:t xml:space="preserve"> </w:t>
      </w:r>
      <w:r w:rsidRPr="00550206">
        <w:rPr>
          <w:b/>
          <w:sz w:val="28"/>
          <w:lang w:val="uk-UA"/>
        </w:rPr>
        <w:t>6 по 10 квітня 2012 року</w:t>
      </w:r>
      <w:r w:rsidRPr="00550206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базі Кременецької  ЗОШ І-ІІІ ступенів – інтернату Тернопільс</w:t>
      </w:r>
      <w:r w:rsidR="007A4F4E">
        <w:rPr>
          <w:sz w:val="28"/>
          <w:lang w:val="uk-UA"/>
        </w:rPr>
        <w:t>ької області.</w:t>
      </w:r>
      <w:r>
        <w:rPr>
          <w:sz w:val="28"/>
          <w:lang w:val="uk-UA"/>
        </w:rPr>
        <w:t xml:space="preserve"> </w:t>
      </w:r>
    </w:p>
    <w:p w:rsidR="00DE11DD" w:rsidRPr="008E71B5" w:rsidRDefault="00DE11DD">
      <w:pPr>
        <w:rPr>
          <w:lang w:val="uk-UA"/>
        </w:rPr>
      </w:pPr>
    </w:p>
    <w:sectPr w:rsidR="00DE11DD" w:rsidRPr="008E71B5" w:rsidSect="00DE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1B5"/>
    <w:rsid w:val="000852E0"/>
    <w:rsid w:val="007A4F4E"/>
    <w:rsid w:val="008E71B5"/>
    <w:rsid w:val="00D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E71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13</cp:lastModifiedBy>
  <cp:revision>4</cp:revision>
  <dcterms:created xsi:type="dcterms:W3CDTF">2012-01-23T08:10:00Z</dcterms:created>
  <dcterms:modified xsi:type="dcterms:W3CDTF">2012-01-23T09:41:00Z</dcterms:modified>
</cp:coreProperties>
</file>