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31" w:rsidRDefault="00A8618D" w:rsidP="005F08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18D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  <w:r w:rsidRPr="00A861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F08DD" w:rsidRPr="005F08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</w:t>
      </w:r>
      <w:r w:rsidR="005F08DD" w:rsidRPr="005F08DD">
        <w:rPr>
          <w:rFonts w:ascii="Times New Roman" w:hAnsi="Times New Roman" w:cs="Times New Roman"/>
          <w:b/>
          <w:sz w:val="28"/>
          <w:szCs w:val="28"/>
          <w:lang w:val="uk-UA"/>
        </w:rPr>
        <w:t>ТУРНІР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F08DD" w:rsidRPr="005F08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ЮНИХ ЕКОНОМІСТІВ</w:t>
      </w:r>
    </w:p>
    <w:p w:rsidR="00A8618D" w:rsidRPr="005F08DD" w:rsidRDefault="00A8618D" w:rsidP="005F08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учнів 1</w:t>
      </w:r>
      <w:r w:rsidR="003976D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- 11-х класів загальноосвітніх навчальних закладів</w:t>
      </w:r>
    </w:p>
    <w:p w:rsidR="001811D7" w:rsidRDefault="001811D7" w:rsidP="005F08DD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1"/>
    </w:p>
    <w:bookmarkEnd w:id="0"/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596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Оптимізація поведінки українських домогосподарств у споживанні та заощадженні.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644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Продуктивність праці як показник економічної ефективності.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620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Міжнародний рух капіталу та привабливість України для іноземних інвесторів.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668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Боротьба за обмежені ресурси як підґрунтя виникнення військових конфліктів.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39"/>
          <w:tab w:val="left" w:pos="567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Ринок освітніх послуг в Україні.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11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Шляхи мінімізації газової залежності української економіки.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615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Дилема розвитку фірми: прибуток чи соціальна відповідальність перед суспільством?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45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Чи потрібен Україні ПДВ (економічний аспект)?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16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Вплив українських монополій на вітчизняну економіку.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54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Хто переможе в боротьбі на фондовій біржі: «бики» чи «ведмеді»?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40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Методи боротьби з корупцією: світовий досвід і можливості використання в Україні.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74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Кредит як стимулюючий чинник розвитку економіки.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35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Монетарна політика держави та напрями її удосконалення в Україні.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626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Фінансові піраміди у світовій економіці.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74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Система матеріального стимулювання праці на підприємстві та напрями її вдоско</w:t>
      </w:r>
      <w:bookmarkStart w:id="1" w:name="_GoBack"/>
      <w:bookmarkEnd w:id="1"/>
      <w:r w:rsidRPr="005F08DD">
        <w:rPr>
          <w:rFonts w:ascii="Times New Roman" w:hAnsi="Times New Roman" w:cs="Times New Roman"/>
          <w:sz w:val="28"/>
          <w:szCs w:val="28"/>
          <w:lang w:val="uk-UA"/>
        </w:rPr>
        <w:t>налення.</w:t>
      </w:r>
    </w:p>
    <w:p w:rsidR="005F08DD" w:rsidRPr="005F08DD" w:rsidRDefault="005F08DD" w:rsidP="00A8618D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21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sz w:val="28"/>
          <w:szCs w:val="28"/>
          <w:lang w:val="uk-UA"/>
        </w:rPr>
        <w:t>Валютний ринок в Україні: стан та перспективи розвитку.</w:t>
      </w:r>
    </w:p>
    <w:p w:rsidR="001811D7" w:rsidRPr="00A8618D" w:rsidRDefault="001811D7" w:rsidP="005F08DD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bookmarkEnd w:id="2"/>
    <w:p w:rsidR="005F08DD" w:rsidRPr="005F08DD" w:rsidRDefault="005F08DD" w:rsidP="005F08DD">
      <w:pPr>
        <w:pStyle w:val="40"/>
        <w:shd w:val="clear" w:color="auto" w:fill="auto"/>
        <w:tabs>
          <w:tab w:val="left" w:pos="567"/>
          <w:tab w:val="left" w:pos="64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8DD" w:rsidRPr="005F08DD" w:rsidRDefault="005F08DD" w:rsidP="005F08DD">
      <w:pPr>
        <w:pStyle w:val="40"/>
        <w:shd w:val="clear" w:color="auto" w:fill="auto"/>
        <w:tabs>
          <w:tab w:val="left" w:pos="567"/>
          <w:tab w:val="left" w:pos="64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8DD" w:rsidRDefault="005F08DD" w:rsidP="005F08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08DD">
        <w:rPr>
          <w:rFonts w:ascii="Times New Roman" w:hAnsi="Times New Roman" w:cs="Times New Roman"/>
          <w:b/>
          <w:i/>
          <w:sz w:val="28"/>
          <w:szCs w:val="28"/>
          <w:lang w:val="uk-UA"/>
        </w:rPr>
        <w:t>Географія та економіка в сучасній школі. – 2013. – № 2. – С. 18</w:t>
      </w:r>
    </w:p>
    <w:p w:rsidR="00BF6090" w:rsidRDefault="00BF6090" w:rsidP="005F08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F6090" w:rsidRDefault="00BF6090" w:rsidP="005F08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F6090" w:rsidRPr="005F08DD" w:rsidRDefault="00BF6090" w:rsidP="005F08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BF6090" w:rsidRPr="005F08DD" w:rsidSect="00A861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5E91"/>
    <w:multiLevelType w:val="multilevel"/>
    <w:tmpl w:val="635084D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C5452"/>
    <w:multiLevelType w:val="multilevel"/>
    <w:tmpl w:val="D85AB63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BD3"/>
    <w:rsid w:val="000748E9"/>
    <w:rsid w:val="001024A6"/>
    <w:rsid w:val="00156C1D"/>
    <w:rsid w:val="001811D7"/>
    <w:rsid w:val="00264701"/>
    <w:rsid w:val="00334F15"/>
    <w:rsid w:val="003976D3"/>
    <w:rsid w:val="003A7D2E"/>
    <w:rsid w:val="003E41A8"/>
    <w:rsid w:val="00490D55"/>
    <w:rsid w:val="004D6076"/>
    <w:rsid w:val="005F08DD"/>
    <w:rsid w:val="00921BD3"/>
    <w:rsid w:val="00A8618D"/>
    <w:rsid w:val="00BB07D1"/>
    <w:rsid w:val="00B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F08D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5F08DD"/>
    <w:rPr>
      <w:rFonts w:ascii="Arial Narrow" w:eastAsia="Arial Narrow" w:hAnsi="Arial Narrow" w:cs="Arial Narrow"/>
      <w:b/>
      <w:bCs/>
      <w:spacing w:val="2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08DD"/>
    <w:pPr>
      <w:widowControl w:val="0"/>
      <w:shd w:val="clear" w:color="auto" w:fill="FFFFFF"/>
      <w:spacing w:before="180" w:after="0" w:line="226" w:lineRule="exact"/>
      <w:ind w:firstLine="1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20">
    <w:name w:val="Заголовок №2"/>
    <w:basedOn w:val="a"/>
    <w:link w:val="2"/>
    <w:rsid w:val="005F08DD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2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F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F08D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5F08DD"/>
    <w:rPr>
      <w:rFonts w:ascii="Arial Narrow" w:eastAsia="Arial Narrow" w:hAnsi="Arial Narrow" w:cs="Arial Narrow"/>
      <w:b/>
      <w:bCs/>
      <w:spacing w:val="2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08DD"/>
    <w:pPr>
      <w:widowControl w:val="0"/>
      <w:shd w:val="clear" w:color="auto" w:fill="FFFFFF"/>
      <w:spacing w:before="180" w:after="0" w:line="226" w:lineRule="exact"/>
      <w:ind w:firstLine="1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20">
    <w:name w:val="Заголовок №2"/>
    <w:basedOn w:val="a"/>
    <w:link w:val="2"/>
    <w:rsid w:val="005F08DD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757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Гринченко</dc:creator>
  <cp:lastModifiedBy>ADMIN-ТМ</cp:lastModifiedBy>
  <cp:revision>3</cp:revision>
  <dcterms:created xsi:type="dcterms:W3CDTF">2013-08-30T09:10:00Z</dcterms:created>
  <dcterms:modified xsi:type="dcterms:W3CDTF">2013-08-30T13:35:00Z</dcterms:modified>
</cp:coreProperties>
</file>