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81" w:rsidRDefault="00FA53C4" w:rsidP="009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val="uk-UA"/>
        </w:rPr>
      </w:pPr>
      <w:r w:rsidRPr="00614F8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val="uk-UA"/>
        </w:rPr>
        <w:t xml:space="preserve">Характеристики </w:t>
      </w:r>
      <w:r w:rsidR="00965819" w:rsidRPr="00614F8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val="uk-UA"/>
        </w:rPr>
        <w:t xml:space="preserve"> </w:t>
      </w:r>
      <w:r w:rsidRPr="00614F8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val="uk-UA"/>
        </w:rPr>
        <w:t xml:space="preserve">сертифікаційних </w:t>
      </w:r>
      <w:r w:rsidR="00965819" w:rsidRPr="00614F8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val="uk-UA"/>
        </w:rPr>
        <w:t xml:space="preserve"> </w:t>
      </w:r>
      <w:r w:rsidR="00614F8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val="uk-UA"/>
        </w:rPr>
        <w:t>робіт</w:t>
      </w:r>
    </w:p>
    <w:p w:rsidR="00FA53C4" w:rsidRDefault="00FA53C4" w:rsidP="009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val="uk-UA"/>
        </w:rPr>
      </w:pPr>
      <w:r w:rsidRPr="00614F8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val="uk-UA"/>
        </w:rPr>
        <w:t>ЗНО-2016</w:t>
      </w:r>
    </w:p>
    <w:p w:rsidR="009A1B9B" w:rsidRDefault="009A1B9B" w:rsidP="009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val="uk-UA"/>
        </w:rPr>
        <w:t>з української мови і літератури, математики</w:t>
      </w:r>
    </w:p>
    <w:p w:rsidR="009A1B9B" w:rsidRPr="00614F81" w:rsidRDefault="009A1B9B" w:rsidP="00965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val="uk-UA"/>
        </w:rPr>
        <w:t>та історії України</w:t>
      </w:r>
    </w:p>
    <w:p w:rsidR="00965819" w:rsidRPr="00965819" w:rsidRDefault="00965819" w:rsidP="007A0C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4F81" w:rsidRPr="00965819" w:rsidRDefault="00614F81" w:rsidP="0068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53C4" w:rsidRPr="009A1B9B" w:rsidRDefault="00FA53C4" w:rsidP="007A0CB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9A1B9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/>
        </w:rPr>
        <w:t>Українська мова і література</w:t>
      </w:r>
    </w:p>
    <w:p w:rsidR="00220204" w:rsidRPr="00220204" w:rsidRDefault="00220204" w:rsidP="007A0C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Загальна кількість завдань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58</w:t>
      </w:r>
      <w:r w:rsidR="002844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8449C" w:rsidRPr="002844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 них: </w:t>
      </w:r>
      <w:r w:rsidR="0028449C" w:rsidRPr="002844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33 </w:t>
      </w:r>
      <w:r w:rsidR="002844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завдання з української мови, </w:t>
      </w:r>
      <w:r w:rsidR="0028449C" w:rsidRPr="002844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24 </w:t>
      </w:r>
      <w:r w:rsidR="002844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завдання з української літератури, </w:t>
      </w:r>
      <w:r w:rsidR="0028449C" w:rsidRPr="002844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2844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завдання з розгорнутою відповіддю</w:t>
      </w:r>
      <w:r w:rsidR="0028449C" w:rsidRPr="0028449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28449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A53C4" w:rsidRPr="00965819" w:rsidRDefault="00FA53C4" w:rsidP="007A0C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5819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роботи відведено</w:t>
      </w:r>
      <w:r w:rsidR="00684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 хвилин.</w:t>
      </w:r>
    </w:p>
    <w:p w:rsidR="00220204" w:rsidRDefault="00500AF5" w:rsidP="007A0C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00A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Сертифікаційна р</w:t>
      </w:r>
      <w:r w:rsidR="009A1B9B" w:rsidRPr="00500A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обота складається</w:t>
      </w:r>
      <w:r w:rsidR="009A1B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C31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9A1B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r w:rsidR="00EC31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завдань </w:t>
      </w:r>
      <w:r w:rsidR="009A1B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трьох </w:t>
      </w:r>
      <w:r w:rsidR="00EC31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форм</w:t>
      </w:r>
      <w:r w:rsidR="009A1B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220204" w:rsidRPr="009A1B9B" w:rsidRDefault="00220204" w:rsidP="00500AF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B9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00A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A1B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 з вибором однієї правильної відповіді 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(№1–23</w:t>
      </w:r>
      <w:r w:rsidRPr="009A1B9B">
        <w:rPr>
          <w:rFonts w:ascii="Times New Roman" w:hAnsi="Times New Roman" w:cs="Times New Roman"/>
          <w:b/>
          <w:bCs/>
          <w:sz w:val="28"/>
          <w:szCs w:val="28"/>
          <w:lang w:val="uk-UA"/>
        </w:rPr>
        <w:t>*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, 29–33</w:t>
      </w:r>
      <w:r w:rsidRPr="009A1B9B">
        <w:rPr>
          <w:rFonts w:ascii="Times New Roman" w:hAnsi="Times New Roman" w:cs="Times New Roman"/>
          <w:b/>
          <w:bCs/>
          <w:sz w:val="28"/>
          <w:szCs w:val="28"/>
          <w:lang w:val="uk-UA"/>
        </w:rPr>
        <w:t>*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, 34–53).</w:t>
      </w:r>
      <w:r w:rsidR="00462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До кожного із завдань наведено чотири а</w:t>
      </w:r>
      <w:r w:rsidR="0046280B">
        <w:rPr>
          <w:rFonts w:ascii="Times New Roman" w:hAnsi="Times New Roman" w:cs="Times New Roman"/>
          <w:sz w:val="28"/>
          <w:szCs w:val="28"/>
          <w:lang w:val="uk-UA"/>
        </w:rPr>
        <w:t>бо п’ять варіантів відповіді, з 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462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лише один правильний. Завдання вважається виконаним, якщо учасник</w:t>
      </w:r>
      <w:r w:rsidR="00462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зовнішнього незалежного оцінювання вибрав і позначив правильну відповідь у</w:t>
      </w:r>
      <w:r w:rsidR="00462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 xml:space="preserve">бланку відповідей </w:t>
      </w:r>
      <w:r w:rsidRPr="009A1B9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0204" w:rsidRPr="009A1B9B" w:rsidRDefault="00220204" w:rsidP="00500AF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B9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00A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A1B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 на встановлення відповідності 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(№24–28</w:t>
      </w:r>
      <w:r w:rsidRPr="009A1B9B">
        <w:rPr>
          <w:rFonts w:ascii="Times New Roman" w:hAnsi="Times New Roman" w:cs="Times New Roman"/>
          <w:b/>
          <w:bCs/>
          <w:sz w:val="28"/>
          <w:szCs w:val="28"/>
          <w:lang w:val="uk-UA"/>
        </w:rPr>
        <w:t>*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, 54–57). До кожного</w:t>
      </w:r>
      <w:r w:rsidR="00462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завдання наведено інформацію, позначену цифрами (ліворуч) і буквами</w:t>
      </w:r>
      <w:r w:rsidR="00462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(праворуч). Щоб виконати завдання, необхідно встановити відповідність</w:t>
      </w:r>
      <w:r w:rsidR="00462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інформації, позначеної цифрами та буквами (утворити «логічні пари»).</w:t>
      </w:r>
      <w:r w:rsidR="00462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Завдання вважається виконаним, якщо учасник зовнішнього незалежного</w:t>
      </w:r>
      <w:r w:rsidR="00462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оцінювання правильно зробив позначки на перетинах рядків (цифри від 1 до</w:t>
      </w:r>
      <w:r w:rsidR="0046280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 xml:space="preserve">4) і колонок (букви від А до Д) у таблиці бланка відповідей </w:t>
      </w:r>
      <w:r w:rsidRPr="009A1B9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80B" w:rsidRDefault="00220204" w:rsidP="00500AF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B9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00A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A1B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 з розгорнутою відповіддю 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(№58</w:t>
      </w:r>
      <w:r w:rsidRPr="009A1B9B">
        <w:rPr>
          <w:rFonts w:ascii="Times New Roman" w:hAnsi="Times New Roman" w:cs="Times New Roman"/>
          <w:b/>
          <w:bCs/>
          <w:sz w:val="28"/>
          <w:szCs w:val="28"/>
          <w:lang w:val="uk-UA"/>
        </w:rPr>
        <w:t>*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). Завдання цієї форми</w:t>
      </w:r>
      <w:r w:rsidR="00462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передбачає створення учасником зовнішнього незалежного оцінювання</w:t>
      </w:r>
      <w:r w:rsidR="00462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 xml:space="preserve">власного </w:t>
      </w:r>
      <w:proofErr w:type="spellStart"/>
      <w:r w:rsidRPr="009A1B9B">
        <w:rPr>
          <w:rFonts w:ascii="Times New Roman" w:hAnsi="Times New Roman" w:cs="Times New Roman"/>
          <w:sz w:val="28"/>
          <w:szCs w:val="28"/>
          <w:lang w:val="uk-UA"/>
        </w:rPr>
        <w:t>аргументативного</w:t>
      </w:r>
      <w:proofErr w:type="spellEnd"/>
      <w:r w:rsidRPr="009A1B9B">
        <w:rPr>
          <w:rFonts w:ascii="Times New Roman" w:hAnsi="Times New Roman" w:cs="Times New Roman"/>
          <w:sz w:val="28"/>
          <w:szCs w:val="28"/>
          <w:lang w:val="uk-UA"/>
        </w:rPr>
        <w:t xml:space="preserve"> висловлення на дискусійну тему в бланку</w:t>
      </w:r>
      <w:r w:rsidR="00462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 xml:space="preserve">відповідей </w:t>
      </w:r>
      <w:r w:rsidRPr="009A1B9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</w:t>
      </w:r>
      <w:r w:rsidRPr="009A1B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449C" w:rsidRDefault="0028449C" w:rsidP="004628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A53C4" w:rsidRPr="00965819" w:rsidRDefault="00FA53C4" w:rsidP="004628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Результат виконання завдань з</w:t>
      </w:r>
      <w:r w:rsidR="00684C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української мови та завдання з </w:t>
      </w: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розгорнутою відповіддю буде зараховуватися як ДПА.</w:t>
      </w:r>
    </w:p>
    <w:p w:rsidR="00FA53C4" w:rsidRDefault="00FA53C4" w:rsidP="007A0C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Результат виконання всієї сертифікаційної роботи</w:t>
      </w:r>
      <w:r w:rsidR="00684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65819">
        <w:rPr>
          <w:rFonts w:ascii="Times New Roman" w:eastAsia="Times New Roman" w:hAnsi="Times New Roman" w:cs="Times New Roman"/>
          <w:sz w:val="28"/>
          <w:szCs w:val="28"/>
          <w:lang w:val="uk-UA"/>
        </w:rPr>
        <w:t>буде використовуватися</w:t>
      </w:r>
      <w:r w:rsidR="00684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 час прийому до ВНЗ.</w:t>
      </w:r>
    </w:p>
    <w:p w:rsidR="0046280B" w:rsidRPr="00965819" w:rsidRDefault="0046280B" w:rsidP="007A0C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Максимальна кількість балів, </w:t>
      </w:r>
      <w:r w:rsidRPr="004628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 можна набрати, правильно виконавши всі завдання сертифікацій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ної роботи з української мови і </w:t>
      </w:r>
      <w:r w:rsidRPr="004628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літератури, </w:t>
      </w:r>
      <w:r w:rsidR="00FE073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noBreak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104.</w:t>
      </w:r>
    </w:p>
    <w:p w:rsidR="00FA53C4" w:rsidRDefault="00FA53C4" w:rsidP="007A0C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449C" w:rsidRDefault="0028449C" w:rsidP="007A0C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449C" w:rsidRDefault="0028449C" w:rsidP="007A0C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449C" w:rsidRDefault="0028449C" w:rsidP="007A0C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449C" w:rsidRDefault="0028449C" w:rsidP="007A0C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449C" w:rsidRDefault="0028449C" w:rsidP="007A0C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449C" w:rsidRDefault="0028449C" w:rsidP="007A0C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449C" w:rsidRDefault="0028449C" w:rsidP="007A0C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53C4" w:rsidRPr="009A1B9B" w:rsidRDefault="00FA53C4" w:rsidP="007A0CB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9A1B9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/>
        </w:rPr>
        <w:lastRenderedPageBreak/>
        <w:t>Історія України</w:t>
      </w:r>
    </w:p>
    <w:p w:rsidR="00684C97" w:rsidRDefault="00FA53C4" w:rsidP="0068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65819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 кількість</w:t>
      </w:r>
      <w:r w:rsidR="00684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завдань – 60</w:t>
      </w:r>
      <w:r w:rsidR="00684C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FA53C4" w:rsidRPr="00965819" w:rsidRDefault="00684C97" w:rsidP="0068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4C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</w:t>
      </w:r>
      <w:r w:rsidR="00FA53C4" w:rsidRPr="00684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FA53C4" w:rsidRPr="0096581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роботи відведено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53C4"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150</w:t>
      </w:r>
      <w:r w:rsidR="00CE77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A53C4"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хвилин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FA53C4" w:rsidRPr="00965819" w:rsidRDefault="0028449C" w:rsidP="0068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Сертифікаційна р</w:t>
      </w:r>
      <w:r w:rsidR="00FA53C4"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обота складається з двох частин:</w:t>
      </w:r>
    </w:p>
    <w:p w:rsidR="00FA53C4" w:rsidRPr="00684C97" w:rsidRDefault="00FA53C4" w:rsidP="00684C97">
      <w:pPr>
        <w:pStyle w:val="a8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4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частина 1 «Історія України ХХ – початку ХХІ ст.» містить </w:t>
      </w:r>
      <w:r w:rsidRPr="009A1B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30 завдань різних форм</w:t>
      </w:r>
      <w:r w:rsidRPr="00684C9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FA53C4" w:rsidRPr="00684C97" w:rsidRDefault="00FA53C4" w:rsidP="00684C97">
      <w:pPr>
        <w:pStyle w:val="a8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4C97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частина 2 «Історія України від найдавніших часів до кінця ХІХ ст.»</w:t>
      </w:r>
      <w:r w:rsidR="00684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містить </w:t>
      </w:r>
      <w:r w:rsidR="00684C97" w:rsidRPr="009A1B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30 завдань різних форм</w:t>
      </w:r>
      <w:r w:rsidR="00684C9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8449C" w:rsidRDefault="0028449C" w:rsidP="001E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A53C4" w:rsidRPr="00965819" w:rsidRDefault="00FA53C4" w:rsidP="001E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Результат виконання завдань частини 1</w:t>
      </w:r>
      <w:r w:rsidR="00684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65819">
        <w:rPr>
          <w:rFonts w:ascii="Times New Roman" w:eastAsia="Times New Roman" w:hAnsi="Times New Roman" w:cs="Times New Roman"/>
          <w:sz w:val="28"/>
          <w:szCs w:val="28"/>
          <w:lang w:val="uk-UA"/>
        </w:rPr>
        <w:t>«Історія України ХХ – початку ХХІ ст.»</w:t>
      </w:r>
      <w:r w:rsidR="00684C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буде зараховуватися як ДПА.</w:t>
      </w:r>
    </w:p>
    <w:p w:rsidR="00FA53C4" w:rsidRDefault="00FA53C4" w:rsidP="001E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Результат виконання всієї сертифікаційної роботи</w:t>
      </w:r>
      <w:r w:rsidR="00684C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65819">
        <w:rPr>
          <w:rFonts w:ascii="Times New Roman" w:eastAsia="Times New Roman" w:hAnsi="Times New Roman" w:cs="Times New Roman"/>
          <w:sz w:val="28"/>
          <w:szCs w:val="28"/>
          <w:lang w:val="uk-UA"/>
        </w:rPr>
        <w:t>буде використовуватися</w:t>
      </w:r>
      <w:r w:rsidR="00684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 час прийому до ВНЗ.</w:t>
      </w:r>
    </w:p>
    <w:p w:rsidR="00500AF5" w:rsidRPr="00965819" w:rsidRDefault="00500AF5" w:rsidP="00500A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Максимальна кількість балів, </w:t>
      </w:r>
      <w:r w:rsidRPr="004628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 можна набрати, правильно виконавши всі завдання сертифікацій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ної роботи з </w:t>
      </w:r>
      <w:r w:rsidR="00CE77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історії України</w:t>
      </w:r>
      <w:r w:rsidRPr="004628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FE073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noBreakHyphen/>
      </w:r>
      <w:r w:rsidR="004E76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</w:t>
      </w:r>
    </w:p>
    <w:p w:rsidR="004E76F7" w:rsidRPr="004E76F7" w:rsidRDefault="004E76F7" w:rsidP="00FE0735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4E76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47 </w:t>
      </w:r>
      <w:r w:rsidRPr="004E76F7">
        <w:rPr>
          <w:rFonts w:ascii="Times New Roman" w:hAnsi="Times New Roman" w:cs="Times New Roman"/>
          <w:sz w:val="28"/>
          <w:szCs w:val="28"/>
          <w:lang w:val="uk-UA"/>
        </w:rPr>
        <w:t xml:space="preserve">балів за виконання завдань частини </w:t>
      </w:r>
      <w:r w:rsidRPr="004E76F7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4E76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0AF5" w:rsidRPr="004E76F7" w:rsidRDefault="004E76F7" w:rsidP="00FE0735">
      <w:pPr>
        <w:pStyle w:val="a8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6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47 </w:t>
      </w:r>
      <w:r w:rsidRPr="004E76F7">
        <w:rPr>
          <w:rFonts w:ascii="Times New Roman" w:hAnsi="Times New Roman" w:cs="Times New Roman"/>
          <w:sz w:val="28"/>
          <w:szCs w:val="28"/>
          <w:lang w:val="uk-UA"/>
        </w:rPr>
        <w:t xml:space="preserve">балів за виконання завдань частини </w:t>
      </w:r>
      <w:r w:rsidRPr="004E76F7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4E76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53C4" w:rsidRDefault="00FA53C4" w:rsidP="007A0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449C" w:rsidRDefault="0028449C" w:rsidP="007A0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449C" w:rsidRDefault="0028449C" w:rsidP="007A0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449C" w:rsidRDefault="0028449C" w:rsidP="007A0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449C" w:rsidRPr="004E76F7" w:rsidRDefault="0028449C" w:rsidP="007A0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53C4" w:rsidRPr="009A1B9B" w:rsidRDefault="00FA53C4" w:rsidP="007A0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9A1B9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/>
        </w:rPr>
        <w:t>Математика</w:t>
      </w:r>
    </w:p>
    <w:p w:rsidR="00FA53C4" w:rsidRPr="00965819" w:rsidRDefault="00FA53C4" w:rsidP="007A0C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5819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 кількість</w:t>
      </w:r>
      <w:r w:rsidR="00684C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завдань – 33.</w:t>
      </w:r>
    </w:p>
    <w:p w:rsidR="00FA53C4" w:rsidRPr="00965819" w:rsidRDefault="00FA53C4" w:rsidP="007A0C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5819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роботи відведено</w:t>
      </w:r>
      <w:r w:rsidR="00684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 хвилин.</w:t>
      </w:r>
    </w:p>
    <w:p w:rsidR="0028449C" w:rsidRDefault="00FA53C4" w:rsidP="001E64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5819">
        <w:rPr>
          <w:rFonts w:ascii="Times New Roman" w:eastAsia="Times New Roman" w:hAnsi="Times New Roman" w:cs="Times New Roman"/>
          <w:sz w:val="28"/>
          <w:szCs w:val="28"/>
          <w:lang w:val="uk-UA"/>
        </w:rPr>
        <w:t>Сертифікаційна робота з математики</w:t>
      </w:r>
      <w:r w:rsidR="00684C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складається із завдань чотирьох форм:</w:t>
      </w:r>
    </w:p>
    <w:p w:rsidR="0028449C" w:rsidRDefault="00684C97" w:rsidP="0028449C">
      <w:pPr>
        <w:pStyle w:val="a8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49C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53C4" w:rsidRPr="0028449C">
        <w:rPr>
          <w:rFonts w:ascii="Times New Roman" w:eastAsia="Times New Roman" w:hAnsi="Times New Roman" w:cs="Times New Roman"/>
          <w:sz w:val="28"/>
          <w:szCs w:val="28"/>
          <w:lang w:val="uk-UA"/>
        </w:rPr>
        <w:t>авдання з вибором одн</w:t>
      </w:r>
      <w:r w:rsidRPr="0028449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8449C">
        <w:rPr>
          <w:rFonts w:ascii="Times New Roman" w:eastAsia="Times New Roman" w:hAnsi="Times New Roman" w:cs="Times New Roman"/>
          <w:sz w:val="28"/>
          <w:szCs w:val="28"/>
          <w:lang w:val="uk-UA"/>
        </w:rPr>
        <w:t>єї правильної відповіді (1-20);</w:t>
      </w:r>
    </w:p>
    <w:p w:rsidR="0028449C" w:rsidRDefault="00684C97" w:rsidP="0028449C">
      <w:pPr>
        <w:pStyle w:val="a8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49C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на</w:t>
      </w:r>
      <w:r w:rsidR="002844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53C4" w:rsidRPr="002844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встановлення відповідності </w:t>
      </w:r>
      <w:r w:rsidR="0028449C">
        <w:rPr>
          <w:rFonts w:ascii="Times New Roman" w:eastAsia="Times New Roman" w:hAnsi="Times New Roman" w:cs="Times New Roman"/>
          <w:sz w:val="28"/>
          <w:szCs w:val="28"/>
          <w:lang w:val="uk-UA"/>
        </w:rPr>
        <w:t>(21-24);</w:t>
      </w:r>
    </w:p>
    <w:p w:rsidR="0028449C" w:rsidRDefault="001E64C5" w:rsidP="0028449C">
      <w:pPr>
        <w:pStyle w:val="a8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49C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53C4" w:rsidRPr="0028449C">
        <w:rPr>
          <w:rFonts w:ascii="Times New Roman" w:eastAsia="Times New Roman" w:hAnsi="Times New Roman" w:cs="Times New Roman"/>
          <w:sz w:val="28"/>
          <w:szCs w:val="28"/>
          <w:lang w:val="uk-UA"/>
        </w:rPr>
        <w:t>авдання відкритої форм</w:t>
      </w:r>
      <w:r w:rsidRPr="0028449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2844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короткою відповіддю (25-30);</w:t>
      </w:r>
    </w:p>
    <w:p w:rsidR="00FA53C4" w:rsidRPr="0028449C" w:rsidRDefault="001E64C5" w:rsidP="0028449C">
      <w:pPr>
        <w:pStyle w:val="a8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49C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53C4" w:rsidRPr="0028449C">
        <w:rPr>
          <w:rFonts w:ascii="Times New Roman" w:eastAsia="Times New Roman" w:hAnsi="Times New Roman" w:cs="Times New Roman"/>
          <w:sz w:val="28"/>
          <w:szCs w:val="28"/>
          <w:lang w:val="uk-UA"/>
        </w:rPr>
        <w:t>авдання з розгорнутою відповіддю (31-33).</w:t>
      </w:r>
    </w:p>
    <w:p w:rsidR="00FA53C4" w:rsidRPr="00965819" w:rsidRDefault="00FA53C4" w:rsidP="00684C97">
      <w:pPr>
        <w:spacing w:after="0" w:line="240" w:lineRule="auto"/>
        <w:ind w:left="600" w:firstLine="1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Завдання з розгорнутою відповіддю</w:t>
      </w:r>
      <w:r w:rsidR="001E64C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6581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виконуються</w:t>
      </w:r>
      <w:r w:rsidR="001E64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="001E64C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бланку Б.</w:t>
      </w:r>
    </w:p>
    <w:p w:rsidR="0028449C" w:rsidRDefault="0028449C" w:rsidP="001E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A53C4" w:rsidRPr="00965819" w:rsidRDefault="00FA53C4" w:rsidP="001E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Результат виконання завдань 1-28, 31, 32</w:t>
      </w:r>
      <w:r w:rsidR="003319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65819">
        <w:rPr>
          <w:rFonts w:ascii="Times New Roman" w:eastAsia="Times New Roman" w:hAnsi="Times New Roman" w:cs="Times New Roman"/>
          <w:sz w:val="28"/>
          <w:szCs w:val="28"/>
          <w:lang w:val="uk-UA"/>
        </w:rPr>
        <w:t>буде зараховуватися</w:t>
      </w:r>
      <w:r w:rsidR="003319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19A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 </w:t>
      </w: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ДПА.</w:t>
      </w:r>
    </w:p>
    <w:p w:rsidR="00FA53C4" w:rsidRDefault="00FA53C4" w:rsidP="001E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Результат виконання всієї сертифікаційної роботи</w:t>
      </w:r>
      <w:r w:rsidR="003319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65819">
        <w:rPr>
          <w:rFonts w:ascii="Times New Roman" w:eastAsia="Times New Roman" w:hAnsi="Times New Roman" w:cs="Times New Roman"/>
          <w:sz w:val="28"/>
          <w:szCs w:val="28"/>
          <w:lang w:val="uk-UA"/>
        </w:rPr>
        <w:t>буде використовуватися</w:t>
      </w:r>
      <w:r w:rsidR="003319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658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 час прийому до ВНЗ.</w:t>
      </w:r>
    </w:p>
    <w:p w:rsidR="00FE0735" w:rsidRPr="00FE0735" w:rsidRDefault="00FE0735" w:rsidP="00FE0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735">
        <w:rPr>
          <w:rFonts w:ascii="Times New Roman" w:hAnsi="Times New Roman" w:cs="Times New Roman"/>
          <w:b/>
          <w:sz w:val="28"/>
          <w:szCs w:val="28"/>
          <w:lang w:val="uk-UA"/>
        </w:rPr>
        <w:t>Максимальна кількість балів</w:t>
      </w:r>
      <w:r w:rsidRPr="00FE0735">
        <w:rPr>
          <w:rFonts w:ascii="Times New Roman" w:hAnsi="Times New Roman" w:cs="Times New Roman"/>
          <w:sz w:val="28"/>
          <w:szCs w:val="28"/>
          <w:lang w:val="uk-UA"/>
        </w:rPr>
        <w:t>, яку можна набрати, правильно розв’язавши всі завдання (1-28, 31,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735">
        <w:rPr>
          <w:rFonts w:ascii="Times New Roman" w:hAnsi="Times New Roman" w:cs="Times New Roman"/>
          <w:sz w:val="28"/>
          <w:szCs w:val="28"/>
          <w:lang w:val="uk-UA"/>
        </w:rPr>
        <w:t>32), що будуть зараховуватися як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E07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державна підсумкова атестація, </w:t>
      </w:r>
      <w:r w:rsidRPr="00FE073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E0735">
        <w:rPr>
          <w:rFonts w:ascii="Times New Roman" w:hAnsi="Times New Roman" w:cs="Times New Roman"/>
          <w:b/>
          <w:sz w:val="28"/>
          <w:szCs w:val="28"/>
          <w:lang w:val="uk-UA"/>
        </w:rPr>
        <w:t>52</w:t>
      </w:r>
      <w:r w:rsidRPr="00FE07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0AF5" w:rsidRPr="00FE0735" w:rsidRDefault="00FE0735" w:rsidP="00FE0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0735">
        <w:rPr>
          <w:rFonts w:ascii="Times New Roman" w:hAnsi="Times New Roman" w:cs="Times New Roman"/>
          <w:b/>
          <w:sz w:val="28"/>
          <w:szCs w:val="28"/>
          <w:lang w:val="uk-UA"/>
        </w:rPr>
        <w:t>Максимальна кількість балів</w:t>
      </w:r>
      <w:r w:rsidRPr="00FE0735">
        <w:rPr>
          <w:rFonts w:ascii="Times New Roman" w:hAnsi="Times New Roman" w:cs="Times New Roman"/>
          <w:sz w:val="28"/>
          <w:szCs w:val="28"/>
          <w:lang w:val="uk-UA"/>
        </w:rPr>
        <w:t>, яку можна набрати, правильно виконавши всі завдання (1-33)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735">
        <w:rPr>
          <w:rFonts w:ascii="Times New Roman" w:hAnsi="Times New Roman" w:cs="Times New Roman"/>
          <w:sz w:val="28"/>
          <w:szCs w:val="28"/>
          <w:lang w:val="uk-UA"/>
        </w:rPr>
        <w:t xml:space="preserve">сертифікаційної роботи, </w:t>
      </w:r>
      <w:r>
        <w:rPr>
          <w:rFonts w:ascii="Times New Roman" w:hAnsi="Times New Roman" w:cs="Times New Roman"/>
          <w:sz w:val="28"/>
          <w:szCs w:val="28"/>
          <w:lang w:val="uk-UA"/>
        </w:rPr>
        <w:noBreakHyphen/>
      </w:r>
      <w:r w:rsidRPr="00FE0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735">
        <w:rPr>
          <w:rFonts w:ascii="Times New Roman" w:hAnsi="Times New Roman" w:cs="Times New Roman"/>
          <w:b/>
          <w:sz w:val="28"/>
          <w:szCs w:val="28"/>
          <w:lang w:val="uk-UA"/>
        </w:rPr>
        <w:t>62</w:t>
      </w:r>
      <w:r w:rsidRPr="00FE07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1DE7" w:rsidRPr="00500AF5" w:rsidRDefault="008B1DE7" w:rsidP="007A0CB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B1DE7" w:rsidRPr="00500AF5" w:rsidSect="009A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722"/>
    <w:multiLevelType w:val="hybridMultilevel"/>
    <w:tmpl w:val="0524A30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D7F6FAD"/>
    <w:multiLevelType w:val="hybridMultilevel"/>
    <w:tmpl w:val="A87E7658"/>
    <w:lvl w:ilvl="0" w:tplc="C02E227E">
      <w:numFmt w:val="bullet"/>
      <w:lvlText w:val="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3F20935"/>
    <w:multiLevelType w:val="multilevel"/>
    <w:tmpl w:val="D9309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C1F9C"/>
    <w:multiLevelType w:val="hybridMultilevel"/>
    <w:tmpl w:val="C0540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DA16B4"/>
    <w:multiLevelType w:val="hybridMultilevel"/>
    <w:tmpl w:val="4DB4801C"/>
    <w:lvl w:ilvl="0" w:tplc="04190001">
      <w:start w:val="1"/>
      <w:numFmt w:val="bullet"/>
      <w:lvlText w:val=""/>
      <w:lvlJc w:val="left"/>
      <w:pPr>
        <w:ind w:left="1560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7066AB9"/>
    <w:multiLevelType w:val="hybridMultilevel"/>
    <w:tmpl w:val="F494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A53C4"/>
    <w:rsid w:val="000711B6"/>
    <w:rsid w:val="001E64C5"/>
    <w:rsid w:val="00220204"/>
    <w:rsid w:val="0028449C"/>
    <w:rsid w:val="002D5F3B"/>
    <w:rsid w:val="003319AF"/>
    <w:rsid w:val="003337EF"/>
    <w:rsid w:val="003725D9"/>
    <w:rsid w:val="0046280B"/>
    <w:rsid w:val="004E76F7"/>
    <w:rsid w:val="00500AF5"/>
    <w:rsid w:val="00525FDC"/>
    <w:rsid w:val="00614F81"/>
    <w:rsid w:val="00684C97"/>
    <w:rsid w:val="007A0CB0"/>
    <w:rsid w:val="008B1DE7"/>
    <w:rsid w:val="00965819"/>
    <w:rsid w:val="009A1B9B"/>
    <w:rsid w:val="009A5F6C"/>
    <w:rsid w:val="009E04A7"/>
    <w:rsid w:val="00A25F1B"/>
    <w:rsid w:val="00B95AD7"/>
    <w:rsid w:val="00CE77D2"/>
    <w:rsid w:val="00EC314E"/>
    <w:rsid w:val="00ED05DE"/>
    <w:rsid w:val="00FA53C4"/>
    <w:rsid w:val="00FE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currentcrumb">
    <w:name w:val="b_currentcrumb"/>
    <w:basedOn w:val="a0"/>
    <w:rsid w:val="00FA53C4"/>
  </w:style>
  <w:style w:type="character" w:styleId="a3">
    <w:name w:val="Hyperlink"/>
    <w:basedOn w:val="a0"/>
    <w:uiPriority w:val="99"/>
    <w:semiHidden/>
    <w:unhideWhenUsed/>
    <w:rsid w:val="00FA53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53C4"/>
  </w:style>
  <w:style w:type="character" w:styleId="a4">
    <w:name w:val="Strong"/>
    <w:basedOn w:val="a0"/>
    <w:uiPriority w:val="22"/>
    <w:qFormat/>
    <w:rsid w:val="00FA53C4"/>
    <w:rPr>
      <w:b/>
      <w:bCs/>
    </w:rPr>
  </w:style>
  <w:style w:type="character" w:styleId="a5">
    <w:name w:val="Emphasis"/>
    <w:basedOn w:val="a0"/>
    <w:uiPriority w:val="20"/>
    <w:qFormat/>
    <w:rsid w:val="00FA53C4"/>
    <w:rPr>
      <w:i/>
      <w:iCs/>
    </w:rPr>
  </w:style>
  <w:style w:type="character" w:customStyle="1" w:styleId="date">
    <w:name w:val="date"/>
    <w:basedOn w:val="a0"/>
    <w:rsid w:val="003725D9"/>
  </w:style>
  <w:style w:type="paragraph" w:styleId="a6">
    <w:name w:val="Balloon Text"/>
    <w:basedOn w:val="a"/>
    <w:link w:val="a7"/>
    <w:uiPriority w:val="99"/>
    <w:semiHidden/>
    <w:unhideWhenUsed/>
    <w:rsid w:val="0096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8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4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27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48" w:space="18" w:color="005082"/>
                <w:bottom w:val="none" w:sz="0" w:space="0" w:color="auto"/>
                <w:right w:val="none" w:sz="0" w:space="0" w:color="auto"/>
              </w:divBdr>
            </w:div>
          </w:divsChild>
        </w:div>
        <w:div w:id="1206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86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48" w:space="18" w:color="00508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242D-10CF-44E2-A688-5BA9D9F2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17</cp:revision>
  <dcterms:created xsi:type="dcterms:W3CDTF">2015-11-07T09:17:00Z</dcterms:created>
  <dcterms:modified xsi:type="dcterms:W3CDTF">2015-11-07T11:34:00Z</dcterms:modified>
</cp:coreProperties>
</file>