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E072ED" w:rsidRDefault="00E24F23" w:rsidP="00F910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72ED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E072ED" w:rsidRDefault="00523B6C" w:rsidP="008C2C33">
      <w:pPr>
        <w:spacing w:after="0"/>
        <w:ind w:right="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КВІТЕНЬ</w:t>
      </w:r>
      <w:r w:rsidR="002A11AD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E072ED">
        <w:rPr>
          <w:rFonts w:ascii="Times New Roman" w:hAnsi="Times New Roman"/>
          <w:b/>
          <w:sz w:val="28"/>
          <w:szCs w:val="28"/>
        </w:rPr>
        <w:t>2014 РОКУ</w:t>
      </w:r>
    </w:p>
    <w:tbl>
      <w:tblPr>
        <w:tblW w:w="160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1843"/>
        <w:gridCol w:w="4253"/>
        <w:gridCol w:w="5103"/>
        <w:gridCol w:w="1842"/>
        <w:gridCol w:w="1560"/>
        <w:gridCol w:w="850"/>
      </w:tblGrid>
      <w:tr w:rsidR="00FE6DFA" w:rsidRPr="00566E66" w:rsidTr="008C2C33">
        <w:trPr>
          <w:cantSplit/>
          <w:trHeight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566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566E6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Дата та час проведення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566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Місце проведення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566E6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566E6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566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Масштаб заходу</w:t>
            </w:r>
          </w:p>
          <w:p w:rsidR="00E24F23" w:rsidRPr="00566E66" w:rsidRDefault="00E24F23" w:rsidP="00566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(кількість відвідувачів)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566E66" w:rsidRDefault="00E24F23" w:rsidP="00566E6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66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FE6DFA" w:rsidRPr="00566E66" w:rsidTr="002A11A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261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566E66" w:rsidRDefault="00E24F23" w:rsidP="00261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566E66" w:rsidRDefault="00E24F23" w:rsidP="00261D3A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566E66" w:rsidRDefault="00E24F23" w:rsidP="00E73EAF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566E66" w:rsidRDefault="00E24F23" w:rsidP="00261D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3" w:rsidRPr="00566E66" w:rsidRDefault="00E24F23" w:rsidP="00261D3A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66E66" w:rsidRDefault="00E24F23" w:rsidP="00261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873758" w:rsidRPr="00607853" w:rsidTr="0087375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8" w:rsidRPr="00607853" w:rsidRDefault="00873758" w:rsidP="0087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8" w:rsidRPr="00607853" w:rsidRDefault="00873758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01-09 квітня</w:t>
            </w:r>
          </w:p>
          <w:p w:rsidR="00873758" w:rsidRPr="00607853" w:rsidRDefault="00873758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8" w:rsidRPr="00607853" w:rsidRDefault="00873758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Навчальні заклади, де працюють педагоги, які пройшли до</w:t>
            </w:r>
          </w:p>
          <w:p w:rsidR="00873758" w:rsidRPr="00607853" w:rsidRDefault="00873758" w:rsidP="0060785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ІІ (практичний) туру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ІІ (практичний) тур міського конкурсу інтегрованих уроків «Про мій Харків - моїм учням»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D64D4D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873758" w:rsidRPr="00607853" w:rsidRDefault="00873758" w:rsidP="00D64D4D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758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8" w:rsidRPr="00607853" w:rsidRDefault="00873758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8" w:rsidRPr="00607853" w:rsidRDefault="00873758" w:rsidP="0087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03.04.2014</w:t>
            </w:r>
          </w:p>
          <w:p w:rsidR="00873758" w:rsidRPr="00607853" w:rsidRDefault="00873758" w:rsidP="0087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8" w:rsidRPr="00873758" w:rsidRDefault="00873758" w:rsidP="0087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758">
              <w:rPr>
                <w:rFonts w:ascii="Times New Roman" w:hAnsi="Times New Roman"/>
                <w:sz w:val="28"/>
                <w:szCs w:val="28"/>
                <w:lang w:eastAsia="ru-RU"/>
              </w:rPr>
              <w:t>Харківський національний університет міського господарства ім. О.М. </w:t>
            </w:r>
            <w:proofErr w:type="spellStart"/>
            <w:r w:rsidRPr="00873758">
              <w:rPr>
                <w:rFonts w:ascii="Times New Roman" w:hAnsi="Times New Roman"/>
                <w:sz w:val="28"/>
                <w:szCs w:val="28"/>
                <w:lang w:eastAsia="ru-RU"/>
              </w:rPr>
              <w:t>Бекетова</w:t>
            </w:r>
            <w:proofErr w:type="spellEnd"/>
            <w:r w:rsidRPr="008737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(вул. </w:t>
            </w:r>
            <w:proofErr w:type="spellStart"/>
            <w:r w:rsidRPr="00873758">
              <w:rPr>
                <w:rFonts w:ascii="Times New Roman" w:hAnsi="Times New Roman"/>
                <w:sz w:val="28"/>
                <w:szCs w:val="28"/>
                <w:lang w:eastAsia="ru-RU"/>
              </w:rPr>
              <w:t>Бажанова</w:t>
            </w:r>
            <w:proofErr w:type="spellEnd"/>
            <w:r w:rsidRPr="00873758">
              <w:rPr>
                <w:rFonts w:ascii="Times New Roman" w:hAnsi="Times New Roman"/>
                <w:sz w:val="28"/>
                <w:szCs w:val="28"/>
                <w:lang w:eastAsia="ru-RU"/>
              </w:rPr>
              <w:t>, 17)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Default="00873758" w:rsidP="0087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Круглий стіл: «Учнівське та студентське самоврядування як середовище виховання майбутньої української еліти»</w:t>
            </w:r>
          </w:p>
          <w:p w:rsidR="00873758" w:rsidRPr="00607853" w:rsidRDefault="00873758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873758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873758" w:rsidRPr="00607853" w:rsidRDefault="00873758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8" w:rsidRPr="00607853" w:rsidRDefault="00873758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E9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E964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03.04.2014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E60B4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Станція юних техніків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176FFA" w:rsidRPr="00607853" w:rsidRDefault="00176FFA" w:rsidP="006E60B4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(пр. Гагаріна, 157/6)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E60B4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Постійно діючий семінар для керівників позашкільних навчальних закладів «Сучасні підходи до всебічного розвитку творчої особистості у позашкільному навчальному закладі»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E60B4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6E60B4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E60B4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18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04.04.2014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87348D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Кіноконцертний зал «Україна» (вул. Сумська, 35)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87348D">
            <w:pPr>
              <w:pStyle w:val="a3"/>
              <w:ind w:left="84" w:right="84"/>
              <w:jc w:val="center"/>
              <w:rPr>
                <w:w w:val="100"/>
                <w:lang w:eastAsia="uk-UA"/>
              </w:rPr>
            </w:pPr>
            <w:r w:rsidRPr="00607853">
              <w:rPr>
                <w:w w:val="100"/>
                <w:lang w:eastAsia="uk-UA"/>
              </w:rPr>
              <w:t>Фінальна гра шкільного Чемпіонату міста Харкова команд КВК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87348D">
            <w:pPr>
              <w:pStyle w:val="a3"/>
              <w:ind w:left="84"/>
              <w:jc w:val="center"/>
              <w:rPr>
                <w:w w:val="100"/>
              </w:rPr>
            </w:pPr>
            <w:r w:rsidRPr="00607853">
              <w:rPr>
                <w:w w:val="100"/>
              </w:rPr>
              <w:t>Департамент освіти</w:t>
            </w:r>
          </w:p>
          <w:p w:rsidR="00176FFA" w:rsidRPr="00607853" w:rsidRDefault="00176FFA" w:rsidP="0087348D">
            <w:pPr>
              <w:pStyle w:val="a3"/>
              <w:ind w:left="84"/>
              <w:jc w:val="center"/>
              <w:rPr>
                <w:w w:val="100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87348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.04.2014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Відкрите засідання Прес-центру ХМОУС: «Школа юного журналіста»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1762FF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05.04.2014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ХСШ № 17</w:t>
            </w:r>
          </w:p>
          <w:p w:rsidR="00176FFA" w:rsidRPr="00607853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(вул. Академіка Павлова, 313-В)</w:t>
            </w:r>
          </w:p>
          <w:p w:rsidR="00176FFA" w:rsidRPr="00607853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ЦДЮТ № 3</w:t>
            </w:r>
          </w:p>
          <w:p w:rsidR="00176FFA" w:rsidRPr="00607853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(вул. Академіка Павлова, 309-В)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right="8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Олімпіада для випускників шкіл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І ступеня «Путівка в науку»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bCs/>
                <w:sz w:val="28"/>
                <w:szCs w:val="28"/>
              </w:rPr>
              <w:t>150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.04.2014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B305E2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Засідання членів Координаційної ради ХМОУС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1762FF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17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1762FF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08-11 квітня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Навчальні заклади, де працюють музеї, які пройшли до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ІІ (очного) туру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righ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Міський огляд-конкурс на кращий музей при загальноосвітньому, позашкільному навчальному закладі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B305E2" w:rsidRDefault="00176FFA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10.04.2014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553FDA" w:rsidRDefault="00176FFA" w:rsidP="0087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DA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553FDA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553FDA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553FDA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553FDA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учнівського самоврядування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10.04.2014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Національний технічний університет «Харківський Політехнічний Інститут». </w:t>
            </w:r>
          </w:p>
          <w:p w:rsidR="00176FFA" w:rsidRPr="00607853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Палац студентів.</w:t>
            </w:r>
          </w:p>
          <w:p w:rsidR="00176FFA" w:rsidRPr="00607853" w:rsidRDefault="00176FFA" w:rsidP="0060785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 xml:space="preserve">(вул. </w:t>
            </w:r>
            <w:proofErr w:type="spellStart"/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Пушкинська</w:t>
            </w:r>
            <w:proofErr w:type="spellEnd"/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, 79/1)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3"/>
              <w:ind w:left="84" w:right="84"/>
              <w:contextualSpacing/>
              <w:jc w:val="center"/>
              <w:rPr>
                <w:w w:val="100"/>
              </w:rPr>
            </w:pPr>
            <w:r w:rsidRPr="00607853">
              <w:rPr>
                <w:bCs/>
                <w:w w:val="100"/>
              </w:rPr>
              <w:t xml:space="preserve">Міський </w:t>
            </w:r>
            <w:r w:rsidRPr="00607853">
              <w:rPr>
                <w:w w:val="100"/>
              </w:rPr>
              <w:t>конкурс серед команд веселих та найкмітливіших юних інспекторів руху</w:t>
            </w:r>
            <w:r w:rsidRPr="00607853">
              <w:rPr>
                <w:bCs/>
                <w:w w:val="100"/>
              </w:rPr>
              <w:t xml:space="preserve">  (КВН ЮІР  2014)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600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12.03.2014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D4F94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ЗНЗ № </w:t>
            </w:r>
            <w:r w:rsidR="006D4F94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  <w:p w:rsidR="00176FFA" w:rsidRPr="00607853" w:rsidRDefault="00176FFA" w:rsidP="006D4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D4F94">
              <w:rPr>
                <w:rFonts w:ascii="Times New Roman" w:hAnsi="Times New Roman"/>
                <w:sz w:val="28"/>
                <w:szCs w:val="28"/>
                <w:lang w:val="en-US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D4F94">
              <w:rPr>
                <w:rFonts w:ascii="Times New Roman" w:hAnsi="Times New Roman"/>
                <w:sz w:val="28"/>
                <w:szCs w:val="28"/>
              </w:rPr>
              <w:t>Харківських Дивізій, 7/3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8C2C3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Фінал турніру команд 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Дебатного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 xml:space="preserve"> клубу шкільної ліги  м. Харкова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8C2C3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12.04.2014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ХГ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№ 46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ім. М.В. Ломоносова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(вул. Державінська,4а)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ХV міський турнір з основ інформатики для учнів 5–7-х класів загальноосвітніх навчальних закладів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5 осіб</w:t>
            </w:r>
          </w:p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85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C86D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НМПЦ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(Чернишевська,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/>
                <w:bCs/>
                <w:sz w:val="28"/>
                <w:szCs w:val="28"/>
              </w:rPr>
              <w:t>Презентація-захист робіт міського конкурсу учнівських проектів «Харків – місто перспектив»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853">
              <w:rPr>
                <w:rFonts w:ascii="Times New Roman" w:hAnsi="Times New Roman"/>
                <w:bCs/>
                <w:sz w:val="28"/>
                <w:szCs w:val="28"/>
              </w:rPr>
              <w:t>45 осіб</w:t>
            </w:r>
          </w:p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16.04.2014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EC7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ХГ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№13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(вул. Карла Маркса, 36)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Учнівська конференція «70-річчю визволення України від німецько-фашистських загарбників присвячується…» - «Визволення півдня України»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130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047E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.04.2014</w:t>
            </w:r>
          </w:p>
          <w:p w:rsidR="00176FFA" w:rsidRPr="00607853" w:rsidRDefault="00176FFA" w:rsidP="00047E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047E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E39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І-ІІІ ступенів №147  (</w:t>
            </w:r>
            <w:proofErr w:type="spellStart"/>
            <w:r w:rsidRPr="00047E39">
              <w:rPr>
                <w:rFonts w:ascii="Times New Roman" w:hAnsi="Times New Roman"/>
                <w:sz w:val="28"/>
                <w:szCs w:val="28"/>
              </w:rPr>
              <w:t>пр.Перемоги</w:t>
            </w:r>
            <w:proofErr w:type="spellEnd"/>
            <w:r w:rsidRPr="00047E39">
              <w:rPr>
                <w:rFonts w:ascii="Times New Roman" w:hAnsi="Times New Roman"/>
                <w:sz w:val="28"/>
                <w:szCs w:val="28"/>
              </w:rPr>
              <w:t>, 68д)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48127D" w:rsidRDefault="00176FFA" w:rsidP="00047E3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430C2">
              <w:rPr>
                <w:rFonts w:ascii="Times New Roman" w:hAnsi="Times New Roman"/>
                <w:sz w:val="28"/>
                <w:szCs w:val="28"/>
              </w:rPr>
              <w:t>Відкрите  засідання членів Координаційної ради  Х</w:t>
            </w:r>
            <w:r>
              <w:rPr>
                <w:rFonts w:ascii="Times New Roman" w:hAnsi="Times New Roman"/>
                <w:sz w:val="28"/>
                <w:szCs w:val="28"/>
              </w:rPr>
              <w:t>МОУС, присвячене відзначенню Дня</w:t>
            </w:r>
            <w:r w:rsidRPr="00E430C2">
              <w:rPr>
                <w:rFonts w:ascii="Times New Roman" w:hAnsi="Times New Roman"/>
                <w:sz w:val="28"/>
                <w:szCs w:val="28"/>
              </w:rPr>
              <w:t xml:space="preserve"> Перемоги в шкільних дитячо-юнацьких громадських організаціях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047E39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130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.04.2014</w:t>
            </w:r>
          </w:p>
          <w:p w:rsidR="00176FFA" w:rsidRPr="00607853" w:rsidRDefault="00176FFA" w:rsidP="00130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ЗНЗ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 xml:space="preserve"> № 114</w:t>
            </w:r>
          </w:p>
          <w:p w:rsidR="00176FFA" w:rsidRPr="00607853" w:rsidRDefault="00176FFA" w:rsidP="0013077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пр.Гагаріна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>,157)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130773" w:rsidRDefault="00176FFA" w:rsidP="00130773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Семінар-практикум для методистів 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МЦ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 xml:space="preserve"> УО та заступників директорів з НВР опорних шкіл системи 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допрофільної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 xml:space="preserve"> та профільної освіти за тем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773"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етодика профільного навчання</w:t>
            </w:r>
            <w:r w:rsidRPr="00130773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23.04.2014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D01937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D01937">
              <w:rPr>
                <w:rFonts w:ascii="Times New Roman" w:hAnsi="Times New Roman"/>
                <w:sz w:val="28"/>
                <w:szCs w:val="28"/>
              </w:rPr>
              <w:t>ентральний парк культури і відпочинку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імені М. Горького</w:t>
            </w:r>
          </w:p>
          <w:p w:rsidR="00176FFA" w:rsidRPr="00607853" w:rsidRDefault="00D01937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</w:t>
            </w:r>
            <w:r w:rsidR="00176FFA" w:rsidRPr="006078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Сумська</w:t>
            </w:r>
            <w:r w:rsidR="00176FFA" w:rsidRPr="006078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176FFA" w:rsidRPr="006078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Міський огляд загонів юних інспекторів руху.</w:t>
            </w:r>
          </w:p>
          <w:p w:rsidR="00176FFA" w:rsidRPr="00607853" w:rsidRDefault="00176FFA" w:rsidP="00D64D4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autoSpaceDE w:val="0"/>
              <w:autoSpaceDN w:val="0"/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D64D4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17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24.04.2014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 xml:space="preserve">, 17; 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 xml:space="preserve">центр. корп., 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>. 505)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</w:t>
            </w:r>
            <w:r>
              <w:rPr>
                <w:rFonts w:ascii="Times New Roman" w:hAnsi="Times New Roman"/>
                <w:sz w:val="28"/>
                <w:szCs w:val="28"/>
              </w:rPr>
              <w:t>чнівського самоврядування. К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онференція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«Якби мером був я».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7E16C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DA0043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76FFA" w:rsidRPr="00607853">
              <w:rPr>
                <w:rFonts w:ascii="Times New Roman" w:hAnsi="Times New Roman"/>
                <w:sz w:val="28"/>
                <w:szCs w:val="28"/>
              </w:rPr>
              <w:t>.04.2014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Default="00176FFA" w:rsidP="0060785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НМПЦ</w:t>
            </w:r>
          </w:p>
          <w:p w:rsidR="00176FFA" w:rsidRPr="00607853" w:rsidRDefault="00176FFA" w:rsidP="0060785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07853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607853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07853">
              <w:rPr>
                <w:rFonts w:ascii="Times New Roman" w:hAnsi="Times New Roman"/>
                <w:bCs/>
                <w:iCs/>
                <w:sz w:val="28"/>
                <w:szCs w:val="28"/>
              </w:rPr>
              <w:t>Нарада з відповідальними за організацію інноваційної діяльність «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Дослідно-експериментальна робота та інноваційна діяльність в закладах освіти</w:t>
            </w:r>
            <w:r w:rsidRPr="00607853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07853">
              <w:rPr>
                <w:rFonts w:ascii="Times New Roman" w:hAnsi="Times New Roman"/>
                <w:bCs/>
                <w:iCs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07853">
              <w:rPr>
                <w:rFonts w:ascii="Times New Roman" w:hAnsi="Times New Roman"/>
                <w:bCs/>
                <w:iCs/>
                <w:sz w:val="28"/>
                <w:szCs w:val="28"/>
              </w:rPr>
              <w:t>15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7E16C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25.04.2014</w:t>
            </w: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pStyle w:val="a8"/>
              <w:tabs>
                <w:tab w:val="left" w:pos="4047"/>
              </w:tabs>
              <w:ind w:left="84" w:right="85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Харківський Палац дитячої та юнацької творчості</w:t>
            </w:r>
          </w:p>
          <w:p w:rsidR="00176FFA" w:rsidRPr="00607853" w:rsidRDefault="00176FFA" w:rsidP="00607853">
            <w:pPr>
              <w:pStyle w:val="a8"/>
              <w:tabs>
                <w:tab w:val="left" w:pos="4047"/>
              </w:tabs>
              <w:ind w:left="84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(пр.. Тракторобудівників, 55)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righ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Міський конкурс дружин юних пожежних серед загальноосвітніх навчальних закладів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bookmarkStart w:id="0" w:name="_GoBack"/>
            <w:bookmarkEnd w:id="0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7E16C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53">
              <w:rPr>
                <w:rFonts w:ascii="Times New Roman" w:hAnsi="Times New Roman"/>
                <w:sz w:val="28"/>
                <w:szCs w:val="28"/>
              </w:rPr>
              <w:t>29.04.2014</w:t>
            </w:r>
          </w:p>
          <w:p w:rsidR="00176FFA" w:rsidRPr="000E269F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AD3D94">
            <w:pPr>
              <w:pStyle w:val="a8"/>
              <w:tabs>
                <w:tab w:val="left" w:pos="4047"/>
              </w:tabs>
              <w:ind w:left="84" w:right="85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D94">
              <w:rPr>
                <w:rFonts w:ascii="Times New Roman" w:hAnsi="Times New Roman" w:cs="Times New Roman"/>
                <w:sz w:val="28"/>
                <w:szCs w:val="28"/>
              </w:rPr>
              <w:t>Харківська  спеціалізована школа І-ІІІ ступенів №162  (вул. Пермська, 13)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1B3007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905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1B3007">
              <w:rPr>
                <w:rFonts w:ascii="Times New Roman" w:hAnsi="Times New Roman"/>
                <w:sz w:val="28"/>
                <w:szCs w:val="28"/>
              </w:rPr>
              <w:t>узично-театральний</w:t>
            </w:r>
            <w:proofErr w:type="spellEnd"/>
            <w:r w:rsidRPr="001B3007">
              <w:rPr>
                <w:rFonts w:ascii="Times New Roman" w:hAnsi="Times New Roman"/>
                <w:sz w:val="28"/>
                <w:szCs w:val="28"/>
              </w:rPr>
              <w:t xml:space="preserve"> фестиваль «</w:t>
            </w:r>
            <w:proofErr w:type="spellStart"/>
            <w:r w:rsidRPr="001B3007">
              <w:rPr>
                <w:rFonts w:ascii="Times New Roman" w:hAnsi="Times New Roman"/>
                <w:sz w:val="28"/>
                <w:szCs w:val="28"/>
              </w:rPr>
              <w:t>Поклонимся</w:t>
            </w:r>
            <w:proofErr w:type="spellEnd"/>
            <w:r w:rsidRPr="001B3007">
              <w:rPr>
                <w:rFonts w:ascii="Times New Roman" w:hAnsi="Times New Roman"/>
                <w:sz w:val="28"/>
                <w:szCs w:val="28"/>
              </w:rPr>
              <w:t xml:space="preserve"> великим тем </w:t>
            </w:r>
            <w:proofErr w:type="spellStart"/>
            <w:r w:rsidRPr="001B3007">
              <w:rPr>
                <w:rFonts w:ascii="Times New Roman" w:hAnsi="Times New Roman"/>
                <w:sz w:val="28"/>
                <w:szCs w:val="28"/>
              </w:rPr>
              <w:t>годам</w:t>
            </w:r>
            <w:proofErr w:type="spellEnd"/>
            <w:r w:rsidRPr="001B300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6FFA" w:rsidRPr="00607853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FFA" w:rsidRPr="00607853" w:rsidTr="007E16C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C86D6C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607853" w:rsidRDefault="00176FFA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07853">
              <w:rPr>
                <w:rFonts w:ascii="Times New Roman" w:hAnsi="Times New Roman"/>
                <w:sz w:val="28"/>
                <w:szCs w:val="28"/>
              </w:rPr>
              <w:t>.04.2014</w:t>
            </w:r>
          </w:p>
          <w:p w:rsidR="00176FFA" w:rsidRPr="000E269F" w:rsidRDefault="000E269F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FA" w:rsidRPr="007E16CC" w:rsidRDefault="00176FFA" w:rsidP="007E16CC">
            <w:pPr>
              <w:pStyle w:val="a8"/>
              <w:tabs>
                <w:tab w:val="left" w:pos="4047"/>
              </w:tabs>
              <w:ind w:left="84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D94">
              <w:rPr>
                <w:rFonts w:ascii="Times New Roman" w:hAnsi="Times New Roman" w:cs="Times New Roman"/>
                <w:sz w:val="28"/>
                <w:szCs w:val="28"/>
              </w:rPr>
              <w:t>Харківський  технологічний ліцей №9 (вул. Громадянська, 22/26)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7E16CC" w:rsidRDefault="000E269F" w:rsidP="007E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журі</w:t>
            </w:r>
            <w:r w:rsidR="0017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0B5">
              <w:rPr>
                <w:rFonts w:ascii="Times New Roman" w:hAnsi="Times New Roman"/>
                <w:sz w:val="28"/>
                <w:szCs w:val="28"/>
              </w:rPr>
              <w:t xml:space="preserve">фестивалю </w:t>
            </w:r>
            <w:r w:rsidR="00176FFA">
              <w:rPr>
                <w:rFonts w:ascii="Times New Roman" w:hAnsi="Times New Roman"/>
                <w:sz w:val="28"/>
                <w:szCs w:val="28"/>
              </w:rPr>
              <w:t>шкільних ЗМІ «</w:t>
            </w:r>
            <w:proofErr w:type="spellStart"/>
            <w:r w:rsidR="00176FFA">
              <w:rPr>
                <w:rFonts w:ascii="Times New Roman" w:hAnsi="Times New Roman"/>
                <w:sz w:val="28"/>
                <w:szCs w:val="28"/>
              </w:rPr>
              <w:t>Говорит</w:t>
            </w:r>
            <w:proofErr w:type="spellEnd"/>
            <w:r w:rsidR="00176FFA">
              <w:rPr>
                <w:rFonts w:ascii="Times New Roman" w:hAnsi="Times New Roman"/>
                <w:sz w:val="28"/>
                <w:szCs w:val="28"/>
              </w:rPr>
              <w:t xml:space="preserve"> и показ</w:t>
            </w:r>
            <w:proofErr w:type="spellStart"/>
            <w:r w:rsidR="00176FFA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176FFA">
              <w:rPr>
                <w:rFonts w:ascii="Times New Roman" w:hAnsi="Times New Roman"/>
                <w:sz w:val="28"/>
                <w:szCs w:val="28"/>
              </w:rPr>
              <w:t>вает</w:t>
            </w:r>
            <w:proofErr w:type="spellEnd"/>
            <w:r w:rsidR="00176FFA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  <w:p w:rsidR="00176FFA" w:rsidRPr="000E269F" w:rsidRDefault="00176FFA" w:rsidP="007E16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7E16CC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53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</w:p>
          <w:p w:rsidR="00176FFA" w:rsidRPr="00607853" w:rsidRDefault="00176FFA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0E269F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76FFA" w:rsidRPr="00607853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FA" w:rsidRPr="00607853" w:rsidRDefault="00176FFA" w:rsidP="00607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567" w:rsidRDefault="00B56567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6CC" w:rsidRDefault="007E16CC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6CC" w:rsidRDefault="007E16CC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6CC" w:rsidRDefault="007E16CC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6CC" w:rsidRDefault="007E16CC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6CC" w:rsidRDefault="007E16CC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6567" w:rsidRDefault="00B56567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36F4">
        <w:rPr>
          <w:rFonts w:ascii="Times New Roman" w:hAnsi="Times New Roman"/>
          <w:b/>
          <w:sz w:val="28"/>
          <w:szCs w:val="28"/>
        </w:rPr>
        <w:lastRenderedPageBreak/>
        <w:t>План заходів за участю міського голови</w:t>
      </w:r>
    </w:p>
    <w:p w:rsidR="00B56567" w:rsidRDefault="00B56567" w:rsidP="00B565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1985"/>
        <w:gridCol w:w="4111"/>
        <w:gridCol w:w="4252"/>
        <w:gridCol w:w="2410"/>
        <w:gridCol w:w="1843"/>
        <w:gridCol w:w="850"/>
      </w:tblGrid>
      <w:tr w:rsidR="00B56567" w:rsidRPr="00EF3216" w:rsidTr="00D64D4D">
        <w:trPr>
          <w:cantSplit/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B56567" w:rsidRPr="00EF3216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567" w:rsidRPr="00EF3216" w:rsidRDefault="00B56567" w:rsidP="0045757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B56567" w:rsidRPr="00EF3216" w:rsidTr="00D64D4D">
        <w:trPr>
          <w:cantSplit/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B56567" w:rsidRDefault="00B56567" w:rsidP="00457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B56567" w:rsidRDefault="00B56567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B56567" w:rsidRDefault="00B56567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B56567" w:rsidRDefault="00B56567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D64D4D" w:rsidRDefault="00B56567" w:rsidP="00D64D4D">
            <w:pPr>
              <w:pStyle w:val="a8"/>
              <w:ind w:left="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67" w:rsidRPr="00B56567" w:rsidRDefault="00B56567" w:rsidP="00D64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567" w:rsidRPr="00B56567" w:rsidRDefault="00B56567" w:rsidP="00D64D4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EC9" w:rsidRDefault="00210EC9" w:rsidP="00607853">
      <w:pPr>
        <w:jc w:val="center"/>
        <w:rPr>
          <w:rFonts w:ascii="Times New Roman" w:hAnsi="Times New Roman"/>
          <w:sz w:val="28"/>
          <w:szCs w:val="28"/>
        </w:rPr>
      </w:pPr>
    </w:p>
    <w:p w:rsidR="00B56567" w:rsidRDefault="00B56567" w:rsidP="00B56567">
      <w:pPr>
        <w:rPr>
          <w:rFonts w:ascii="Times New Roman" w:hAnsi="Times New Roman"/>
          <w:sz w:val="28"/>
          <w:szCs w:val="28"/>
        </w:rPr>
      </w:pPr>
    </w:p>
    <w:p w:rsidR="00B56567" w:rsidRDefault="00B56567" w:rsidP="00B56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освіти                                                                                                                                               О.І. </w:t>
      </w:r>
      <w:proofErr w:type="spellStart"/>
      <w:r>
        <w:rPr>
          <w:rFonts w:ascii="Times New Roman" w:hAnsi="Times New Roman"/>
          <w:sz w:val="28"/>
          <w:szCs w:val="28"/>
        </w:rPr>
        <w:t>Деменко</w:t>
      </w:r>
      <w:proofErr w:type="spellEnd"/>
    </w:p>
    <w:p w:rsidR="00D64D4D" w:rsidRPr="00D64D4D" w:rsidRDefault="00D64D4D" w:rsidP="00B56567">
      <w:pPr>
        <w:rPr>
          <w:rFonts w:ascii="Times New Roman" w:hAnsi="Times New Roman"/>
          <w:sz w:val="20"/>
          <w:szCs w:val="20"/>
        </w:rPr>
      </w:pPr>
      <w:proofErr w:type="spellStart"/>
      <w:r w:rsidRPr="00D64D4D">
        <w:rPr>
          <w:rFonts w:ascii="Times New Roman" w:hAnsi="Times New Roman"/>
          <w:sz w:val="20"/>
          <w:szCs w:val="20"/>
        </w:rPr>
        <w:t>Зайкіна</w:t>
      </w:r>
      <w:proofErr w:type="spellEnd"/>
      <w:r w:rsidRPr="00D64D4D">
        <w:rPr>
          <w:rFonts w:ascii="Times New Roman" w:hAnsi="Times New Roman"/>
          <w:sz w:val="20"/>
          <w:szCs w:val="20"/>
        </w:rPr>
        <w:t xml:space="preserve"> А.М., 725-20-60</w:t>
      </w:r>
    </w:p>
    <w:sectPr w:rsidR="00D64D4D" w:rsidRPr="00D64D4D" w:rsidSect="008C2C33">
      <w:pgSz w:w="16838" w:h="11906" w:orient="landscape"/>
      <w:pgMar w:top="426" w:right="8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DB9"/>
    <w:multiLevelType w:val="hybridMultilevel"/>
    <w:tmpl w:val="41888AC4"/>
    <w:lvl w:ilvl="0" w:tplc="22348534">
      <w:start w:val="5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B34E8"/>
    <w:multiLevelType w:val="hybridMultilevel"/>
    <w:tmpl w:val="1BEA51D6"/>
    <w:lvl w:ilvl="0" w:tplc="261EA05A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684C0569"/>
    <w:multiLevelType w:val="hybridMultilevel"/>
    <w:tmpl w:val="55900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D1031"/>
    <w:rsid w:val="000405EC"/>
    <w:rsid w:val="00046233"/>
    <w:rsid w:val="00047E39"/>
    <w:rsid w:val="00060351"/>
    <w:rsid w:val="00065DE7"/>
    <w:rsid w:val="0007705C"/>
    <w:rsid w:val="000826A3"/>
    <w:rsid w:val="0009114D"/>
    <w:rsid w:val="000C6B5C"/>
    <w:rsid w:val="000D11FC"/>
    <w:rsid w:val="000E269F"/>
    <w:rsid w:val="00102519"/>
    <w:rsid w:val="001039A2"/>
    <w:rsid w:val="00130773"/>
    <w:rsid w:val="00156909"/>
    <w:rsid w:val="00176FFA"/>
    <w:rsid w:val="0019194C"/>
    <w:rsid w:val="001A4107"/>
    <w:rsid w:val="001B6150"/>
    <w:rsid w:val="001C1C9F"/>
    <w:rsid w:val="00210EC9"/>
    <w:rsid w:val="00212703"/>
    <w:rsid w:val="002312F8"/>
    <w:rsid w:val="00252133"/>
    <w:rsid w:val="0025279A"/>
    <w:rsid w:val="00261D3A"/>
    <w:rsid w:val="002834FA"/>
    <w:rsid w:val="002922E9"/>
    <w:rsid w:val="002A11AD"/>
    <w:rsid w:val="002D59DB"/>
    <w:rsid w:val="002E7862"/>
    <w:rsid w:val="00331DD5"/>
    <w:rsid w:val="00377382"/>
    <w:rsid w:val="003816A5"/>
    <w:rsid w:val="003D4235"/>
    <w:rsid w:val="003D4FEE"/>
    <w:rsid w:val="00404F9E"/>
    <w:rsid w:val="00416519"/>
    <w:rsid w:val="004766F9"/>
    <w:rsid w:val="004F7209"/>
    <w:rsid w:val="00523B6C"/>
    <w:rsid w:val="00553FDA"/>
    <w:rsid w:val="00566E66"/>
    <w:rsid w:val="005A718B"/>
    <w:rsid w:val="005F4BDB"/>
    <w:rsid w:val="0060298E"/>
    <w:rsid w:val="00607853"/>
    <w:rsid w:val="00675D5F"/>
    <w:rsid w:val="00681043"/>
    <w:rsid w:val="006812DA"/>
    <w:rsid w:val="006D4F94"/>
    <w:rsid w:val="006E37ED"/>
    <w:rsid w:val="006F3015"/>
    <w:rsid w:val="00760DFF"/>
    <w:rsid w:val="00781293"/>
    <w:rsid w:val="007E16CC"/>
    <w:rsid w:val="007E3341"/>
    <w:rsid w:val="0085527B"/>
    <w:rsid w:val="00855C09"/>
    <w:rsid w:val="00873758"/>
    <w:rsid w:val="008B5FC9"/>
    <w:rsid w:val="008C2C33"/>
    <w:rsid w:val="009139B0"/>
    <w:rsid w:val="00914D9C"/>
    <w:rsid w:val="0094679E"/>
    <w:rsid w:val="0097593B"/>
    <w:rsid w:val="00975F05"/>
    <w:rsid w:val="009838B2"/>
    <w:rsid w:val="00996995"/>
    <w:rsid w:val="009D52A1"/>
    <w:rsid w:val="00A251F7"/>
    <w:rsid w:val="00A54293"/>
    <w:rsid w:val="00A54FBA"/>
    <w:rsid w:val="00A57497"/>
    <w:rsid w:val="00A96A76"/>
    <w:rsid w:val="00AA7AA6"/>
    <w:rsid w:val="00AD0AC9"/>
    <w:rsid w:val="00AD3D94"/>
    <w:rsid w:val="00AE6DFE"/>
    <w:rsid w:val="00AF530C"/>
    <w:rsid w:val="00B05A90"/>
    <w:rsid w:val="00B137F9"/>
    <w:rsid w:val="00B305E2"/>
    <w:rsid w:val="00B56567"/>
    <w:rsid w:val="00BA1423"/>
    <w:rsid w:val="00BD1031"/>
    <w:rsid w:val="00BF2388"/>
    <w:rsid w:val="00BF56D1"/>
    <w:rsid w:val="00C02DF1"/>
    <w:rsid w:val="00C5012C"/>
    <w:rsid w:val="00C55B02"/>
    <w:rsid w:val="00C70050"/>
    <w:rsid w:val="00C86D6C"/>
    <w:rsid w:val="00CA0D15"/>
    <w:rsid w:val="00CA7E41"/>
    <w:rsid w:val="00CB0912"/>
    <w:rsid w:val="00CB70B5"/>
    <w:rsid w:val="00CF0EE9"/>
    <w:rsid w:val="00D01937"/>
    <w:rsid w:val="00D40731"/>
    <w:rsid w:val="00D5003D"/>
    <w:rsid w:val="00D56F79"/>
    <w:rsid w:val="00D64D4D"/>
    <w:rsid w:val="00D97ADF"/>
    <w:rsid w:val="00DA0043"/>
    <w:rsid w:val="00DB05CE"/>
    <w:rsid w:val="00DF3B76"/>
    <w:rsid w:val="00E072ED"/>
    <w:rsid w:val="00E24F23"/>
    <w:rsid w:val="00E37F83"/>
    <w:rsid w:val="00E53D72"/>
    <w:rsid w:val="00E73EAF"/>
    <w:rsid w:val="00E77A4E"/>
    <w:rsid w:val="00E96483"/>
    <w:rsid w:val="00EC78E3"/>
    <w:rsid w:val="00F244BB"/>
    <w:rsid w:val="00F41714"/>
    <w:rsid w:val="00F41A93"/>
    <w:rsid w:val="00F847D2"/>
    <w:rsid w:val="00F9101C"/>
    <w:rsid w:val="00FA1E9C"/>
    <w:rsid w:val="00FB1C31"/>
    <w:rsid w:val="00FB351C"/>
    <w:rsid w:val="00FD2877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Plain Text"/>
    <w:basedOn w:val="a"/>
    <w:link w:val="a9"/>
    <w:uiPriority w:val="99"/>
    <w:rsid w:val="00210EC9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210EC9"/>
    <w:rPr>
      <w:rFonts w:ascii="Courier New" w:hAnsi="Courier New" w:cs="Courier New"/>
      <w:lang w:eastAsia="ru-RU"/>
    </w:rPr>
  </w:style>
  <w:style w:type="paragraph" w:customStyle="1" w:styleId="1">
    <w:name w:val="Абзац списка1"/>
    <w:basedOn w:val="a"/>
    <w:rsid w:val="00210EC9"/>
    <w:pPr>
      <w:ind w:left="720" w:firstLine="709"/>
      <w:contextualSpacing/>
      <w:jc w:val="both"/>
    </w:pPr>
    <w:rPr>
      <w:lang w:val="ru-RU" w:eastAsia="ru-RU"/>
    </w:rPr>
  </w:style>
  <w:style w:type="paragraph" w:customStyle="1" w:styleId="10">
    <w:name w:val="Без интервала1"/>
    <w:uiPriority w:val="1"/>
    <w:qFormat/>
    <w:rsid w:val="0019194C"/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rgbClr val="052E65"/>
      </a:dk1>
      <a:lt1>
        <a:srgbClr val="0B87D5"/>
      </a:lt1>
      <a:dk2>
        <a:srgbClr val="83D3FD"/>
      </a:dk2>
      <a:lt2>
        <a:srgbClr val="C6E7FC"/>
      </a:lt2>
      <a:accent1>
        <a:srgbClr val="1875F3"/>
      </a:accent1>
      <a:accent2>
        <a:srgbClr val="4584D3"/>
      </a:accent2>
      <a:accent3>
        <a:srgbClr val="5BD078"/>
      </a:accent3>
      <a:accent4>
        <a:srgbClr val="C6E7FC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Gostinnikova</cp:lastModifiedBy>
  <cp:revision>4</cp:revision>
  <cp:lastPrinted>2014-03-24T07:50:00Z</cp:lastPrinted>
  <dcterms:created xsi:type="dcterms:W3CDTF">2014-04-16T10:54:00Z</dcterms:created>
  <dcterms:modified xsi:type="dcterms:W3CDTF">2014-04-29T08:58:00Z</dcterms:modified>
</cp:coreProperties>
</file>