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FF" w:rsidRPr="008F4519" w:rsidRDefault="007544FF" w:rsidP="001D4DC4">
      <w:pPr>
        <w:spacing w:after="0" w:line="240" w:lineRule="auto"/>
        <w:rPr>
          <w:rFonts w:ascii="Times New Roman" w:eastAsia="Times New Roman" w:hAnsi="Times New Roman" w:cs="Times New Roman"/>
          <w:color w:val="292B2C"/>
          <w:sz w:val="24"/>
          <w:szCs w:val="24"/>
          <w:lang w:val="uk-UA" w:eastAsia="ru-RU"/>
        </w:rPr>
      </w:pPr>
      <w:r w:rsidRPr="008F4519">
        <w:rPr>
          <w:rFonts w:ascii="Times New Roman" w:eastAsia="Times New Roman" w:hAnsi="Times New Roman" w:cs="Times New Roman"/>
          <w:color w:val="292B2C"/>
          <w:sz w:val="24"/>
          <w:szCs w:val="24"/>
          <w:lang w:val="uk-UA" w:eastAsia="ru-RU"/>
        </w:rPr>
        <w:t>Документ </w:t>
      </w:r>
      <w:r w:rsidRPr="008F4519">
        <w:rPr>
          <w:rFonts w:ascii="Times New Roman" w:eastAsia="Times New Roman" w:hAnsi="Times New Roman" w:cs="Times New Roman"/>
          <w:b/>
          <w:bCs/>
          <w:color w:val="292B2C"/>
          <w:sz w:val="24"/>
          <w:szCs w:val="24"/>
          <w:lang w:val="uk-UA" w:eastAsia="ru-RU"/>
        </w:rPr>
        <w:t>1841-14</w:t>
      </w:r>
      <w:r w:rsidRPr="008F4519">
        <w:rPr>
          <w:rFonts w:ascii="Times New Roman" w:eastAsia="Times New Roman" w:hAnsi="Times New Roman" w:cs="Times New Roman"/>
          <w:color w:val="292B2C"/>
          <w:sz w:val="24"/>
          <w:szCs w:val="24"/>
          <w:lang w:val="uk-UA" w:eastAsia="ru-RU"/>
        </w:rPr>
        <w:t>, </w:t>
      </w:r>
      <w:r w:rsidRPr="008F4519">
        <w:rPr>
          <w:rFonts w:ascii="Times New Roman" w:eastAsia="Times New Roman" w:hAnsi="Times New Roman" w:cs="Times New Roman"/>
          <w:color w:val="0000CC"/>
          <w:sz w:val="24"/>
          <w:szCs w:val="24"/>
          <w:lang w:val="uk-UA" w:eastAsia="ru-RU"/>
        </w:rPr>
        <w:t>чинний</w:t>
      </w:r>
      <w:r w:rsidRPr="008F4519">
        <w:rPr>
          <w:rFonts w:ascii="Times New Roman" w:eastAsia="Times New Roman" w:hAnsi="Times New Roman" w:cs="Times New Roman"/>
          <w:color w:val="292B2C"/>
          <w:sz w:val="24"/>
          <w:szCs w:val="24"/>
          <w:lang w:val="uk-UA" w:eastAsia="ru-RU"/>
        </w:rPr>
        <w:t>, поточна редакція — </w:t>
      </w:r>
      <w:r w:rsidRPr="008F4519">
        <w:rPr>
          <w:rFonts w:ascii="Times New Roman" w:eastAsia="Times New Roman" w:hAnsi="Times New Roman" w:cs="Times New Roman"/>
          <w:b/>
          <w:bCs/>
          <w:color w:val="292B2C"/>
          <w:sz w:val="24"/>
          <w:szCs w:val="24"/>
          <w:lang w:val="uk-UA" w:eastAsia="ru-RU"/>
        </w:rPr>
        <w:t>Редакція</w:t>
      </w:r>
      <w:r w:rsidRPr="008F4519">
        <w:rPr>
          <w:rFonts w:ascii="Times New Roman" w:eastAsia="Times New Roman" w:hAnsi="Times New Roman" w:cs="Times New Roman"/>
          <w:color w:val="292B2C"/>
          <w:sz w:val="24"/>
          <w:szCs w:val="24"/>
          <w:lang w:val="uk-UA" w:eastAsia="ru-RU"/>
        </w:rPr>
        <w:t> від </w:t>
      </w:r>
      <w:r w:rsidRPr="008F4519">
        <w:rPr>
          <w:rFonts w:ascii="Times New Roman" w:eastAsia="Times New Roman" w:hAnsi="Times New Roman" w:cs="Times New Roman"/>
          <w:b/>
          <w:bCs/>
          <w:color w:val="292B2C"/>
          <w:sz w:val="24"/>
          <w:szCs w:val="24"/>
          <w:lang w:val="uk-UA" w:eastAsia="ru-RU"/>
        </w:rPr>
        <w:t>28.09.2017</w:t>
      </w:r>
      <w:r w:rsidRPr="008F4519">
        <w:rPr>
          <w:rFonts w:ascii="Times New Roman" w:eastAsia="Times New Roman" w:hAnsi="Times New Roman" w:cs="Times New Roman"/>
          <w:color w:val="292B2C"/>
          <w:sz w:val="24"/>
          <w:szCs w:val="24"/>
          <w:lang w:val="uk-UA" w:eastAsia="ru-RU"/>
        </w:rPr>
        <w:t>, підстав</w:t>
      </w:r>
      <w:bookmarkStart w:id="0" w:name="_GoBack"/>
      <w:bookmarkEnd w:id="0"/>
      <w:r w:rsidRPr="008F4519">
        <w:rPr>
          <w:rFonts w:ascii="Times New Roman" w:eastAsia="Times New Roman" w:hAnsi="Times New Roman" w:cs="Times New Roman"/>
          <w:color w:val="292B2C"/>
          <w:sz w:val="24"/>
          <w:szCs w:val="24"/>
          <w:lang w:val="uk-UA" w:eastAsia="ru-RU"/>
        </w:rPr>
        <w:t>а </w:t>
      </w:r>
      <w:hyperlink r:id="rId5" w:tgtFrame="_blank" w:history="1">
        <w:r w:rsidRPr="008F4519">
          <w:rPr>
            <w:rFonts w:ascii="Times New Roman" w:eastAsia="Times New Roman" w:hAnsi="Times New Roman" w:cs="Times New Roman"/>
            <w:color w:val="0275D8"/>
            <w:sz w:val="24"/>
            <w:szCs w:val="24"/>
            <w:u w:val="single"/>
            <w:lang w:val="uk-UA" w:eastAsia="ru-RU"/>
          </w:rPr>
          <w:t>2145-19</w:t>
        </w:r>
      </w:hyperlink>
    </w:p>
    <w:p w:rsidR="007544FF" w:rsidRPr="008F4519" w:rsidRDefault="008F4519" w:rsidP="001D4DC4">
      <w:pPr>
        <w:spacing w:after="0" w:line="240" w:lineRule="auto"/>
        <w:rPr>
          <w:rFonts w:ascii="Times New Roman" w:eastAsia="Times New Roman" w:hAnsi="Times New Roman" w:cs="Times New Roman"/>
          <w:sz w:val="24"/>
          <w:szCs w:val="24"/>
          <w:lang w:val="uk-UA" w:eastAsia="ru-RU"/>
        </w:rPr>
      </w:pPr>
      <w:r w:rsidRPr="008F4519">
        <w:rPr>
          <w:rFonts w:ascii="Times New Roman" w:eastAsia="Times New Roman" w:hAnsi="Times New Roman" w:cs="Times New Roman"/>
          <w:sz w:val="24"/>
          <w:szCs w:val="24"/>
          <w:lang w:val="uk-UA" w:eastAsia="ru-RU"/>
        </w:rPr>
        <w:pict>
          <v:rect id="_x0000_i1025" style="width:0;height:0" o:hralign="center" o:hrstd="t" o:hrnoshade="t" o:hr="t" fillcolor="black" stroked="f"/>
        </w:pict>
      </w:r>
    </w:p>
    <w:p w:rsidR="007544FF" w:rsidRPr="008F4519" w:rsidRDefault="007544FF" w:rsidP="001D4DC4">
      <w:pPr>
        <w:shd w:val="clear" w:color="auto" w:fill="E8F5FE"/>
        <w:spacing w:after="0" w:line="240" w:lineRule="auto"/>
        <w:rPr>
          <w:rFonts w:ascii="Times New Roman" w:eastAsia="Times New Roman" w:hAnsi="Times New Roman" w:cs="Times New Roman"/>
          <w:color w:val="15629D"/>
          <w:sz w:val="24"/>
          <w:szCs w:val="24"/>
          <w:lang w:val="uk-UA" w:eastAsia="ru-RU"/>
        </w:rPr>
      </w:pPr>
      <w:r w:rsidRPr="008F4519">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26051BA2" wp14:editId="2D01E307">
                <wp:extent cx="304800" cy="304800"/>
                <wp:effectExtent l="0" t="0" r="0" b="0"/>
                <wp:docPr id="9" name="Прямоугольник 9" descr="http://zakonst.rada.gov.ua/images/text/car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EB1B923" id="Прямоугольник 9" o:spid="_x0000_s1026" alt="http://zakonst.rada.gov.ua/images/text/card.svg" href="http://zakon2.rada.gov.ua/laws/card/1841-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" o:button="t" filled="f" stroked="f">
                <v:fill o:detectmouseclick="t"/>
                <o:lock v:ext="edit" aspectratio="t"/>
                <w10:anchorlock/>
              </v:rect>
            </w:pict>
          </mc:Fallback>
        </mc:AlternateContent>
      </w:r>
      <w:r w:rsidRPr="008F4519">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3C6F60D4" wp14:editId="17E28454">
                <wp:extent cx="304800" cy="304800"/>
                <wp:effectExtent l="0" t="0" r="0" b="0"/>
                <wp:docPr id="8" name="Прямоугольник 8" descr="http://zakonst.rada.gov.ua/images/text/prj.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FC4DC08" id="Прямоугольник 8" o:spid="_x0000_s1026" alt="http://zakonst.rada.gov.ua/images/text/prj.svg" href="http://w1.c1.rada.gov.ua/pls/zweb2/webproc4_1?pf3511=5553"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" o:button="t" filled="f" stroked="f">
                <v:fill o:detectmouseclick="t"/>
                <o:lock v:ext="edit" aspectratio="t"/>
                <w10:anchorlock/>
              </v:rect>
            </w:pict>
          </mc:Fallback>
        </mc:AlternateContent>
      </w:r>
      <w:r w:rsidRPr="008F4519">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67FB3FCA" wp14:editId="2CCB07D8">
                <wp:extent cx="304800" cy="304800"/>
                <wp:effectExtent l="0" t="0" r="0" b="0"/>
                <wp:docPr id="7" name="Прямоугольник 7" descr="http://zakonst.rada.gov.ua/images/text/ed.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3EFA90E" id="Прямоугольник 7" o:spid="_x0000_s1026" alt="http://zakonst.rada.gov.ua/images/text/ed.svg" href="http://zakon2.rada.gov.ua/laws/show/1841-14/card4#Cur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" o:button="t" filled="f" stroked="f">
                <v:fill o:detectmouseclick="t"/>
                <o:lock v:ext="edit" aspectratio="t"/>
                <w10:anchorlock/>
              </v:rect>
            </w:pict>
          </mc:Fallback>
        </mc:AlternateContent>
      </w:r>
      <w:r w:rsidRPr="008F4519">
        <w:rPr>
          <w:rFonts w:ascii="Times New Roman" w:eastAsia="Times New Roman" w:hAnsi="Times New Roman" w:cs="Times New Roman"/>
          <w:color w:val="15629D"/>
          <w:sz w:val="24"/>
          <w:szCs w:val="24"/>
          <w:lang w:val="uk-UA" w:eastAsia="ru-RU"/>
        </w:rPr>
        <w:t>                  </w:t>
      </w:r>
      <w:r w:rsidRPr="008F4519">
        <w:rPr>
          <w:rFonts w:ascii="Times New Roman" w:eastAsia="Times New Roman" w:hAnsi="Times New Roman" w:cs="Times New Roman"/>
          <w:color w:val="15629D"/>
          <w:sz w:val="24"/>
          <w:szCs w:val="24"/>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18pt" o:ole="">
            <v:imagedata r:id="rId9" o:title=""/>
          </v:shape>
          <w:control r:id="rId10" w:name="DefaultOcxName" w:shapeid="_x0000_i1029"/>
        </w:object>
      </w:r>
      <w:r w:rsidRPr="008F4519">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03F8ACAF" wp14:editId="7605666D">
                <wp:extent cx="304800" cy="304800"/>
                <wp:effectExtent l="0" t="0" r="0" b="0"/>
                <wp:docPr id="6" name="Прямоугольник 6" descr="http://zakonst.rada.gov.ua/images/text/t.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84AC4A4" id="Прямоугольник 6" o:spid="_x0000_s1026" alt="http://zakonst.rada.gov.ua/images/text/t.svg" href="http://zakon2.rada.gov.ua/laws/term/1841-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yWMQMAAHE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" o:button="t" filled="f" stroked="f">
                <v:fill o:detectmouseclick="t"/>
                <o:lock v:ext="edit" aspectratio="t"/>
                <w10:anchorlock/>
              </v:rect>
            </w:pict>
          </mc:Fallback>
        </mc:AlternateContent>
      </w:r>
      <w:r w:rsidRPr="008F4519">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48374DEC" wp14:editId="0CB526FC">
                <wp:extent cx="304800" cy="304800"/>
                <wp:effectExtent l="0" t="0" r="0" b="0"/>
                <wp:docPr id="5" name="Прямоугольник 5" descr="http://zakonst.rada.gov.ua/images/text/an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F1AB96E" id="Прямоугольник 5" o:spid="_x0000_s1026" alt="http://zakonst.rada.gov.ua/images/text/ann.svg" href="http://zakon2.rada.gov.ua/laws/anot/1841-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FXMwMAAHM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" o:button="t" filled="f" stroked="f">
                <v:fill o:detectmouseclick="t"/>
                <o:lock v:ext="edit" aspectratio="t"/>
                <w10:anchorlock/>
              </v:rect>
            </w:pict>
          </mc:Fallback>
        </mc:AlternateContent>
      </w:r>
      <w:r w:rsidRPr="008F4519">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1CA559A1" wp14:editId="0E6C454A">
                <wp:extent cx="304800" cy="304800"/>
                <wp:effectExtent l="0" t="0" r="0" b="0"/>
                <wp:docPr id="4" name="Прямоугольник 4" descr="http://zakonst.rada.gov.ua/images/text/link.sv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5A628F7" id="Прямоугольник 4" o:spid="_x0000_s1026" alt="http://zakonst.rada.gov.ua/images/text/link.svg" href="http://zakon2.rada.gov.ua/laws/main/l6502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" o:button="t" filled="f" stroked="f">
                <v:fill o:detectmouseclick="t"/>
                <o:lock v:ext="edit" aspectratio="t"/>
                <w10:anchorlock/>
              </v:rect>
            </w:pict>
          </mc:Fallback>
        </mc:AlternateContent>
      </w:r>
      <w:r w:rsidRPr="008F4519">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6AAAEC84" wp14:editId="3A406C7B">
                <wp:extent cx="304800" cy="304800"/>
                <wp:effectExtent l="0" t="0" r="0" b="0"/>
                <wp:docPr id="3" name="Прямоугольник 3" descr="http://zakonst.rada.gov.ua/images/text/st.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0993443" id="Прямоугольник 3" o:spid="_x0000_s1026" alt="http://zakonst.rada.gov.ua/images/text/st.svg" href="http://zakon2.rada.gov.ua/laws/show/1841-14/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yXUMQMAAHI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" o:button="t" filled="f" stroked="f">
                <v:fill o:detectmouseclick="t"/>
                <o:lock v:ext="edit" aspectratio="t"/>
                <w10:anchorlock/>
              </v:rect>
            </w:pict>
          </mc:Fallback>
        </mc:AlternateContent>
      </w:r>
      <w:r w:rsidRPr="008F4519">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548E6D12" wp14:editId="76FB22D4">
                <wp:extent cx="304800" cy="304800"/>
                <wp:effectExtent l="0" t="0" r="0" b="0"/>
                <wp:docPr id="2" name="Прямоугольник 2" descr="http://zakonst.rada.gov.ua/images/text/new.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DFA0B87" id="Прямоугольник 2" o:spid="_x0000_s1026" alt="http://zakonst.rada.gov.ua/images/text/new.svg" href="http://zakon2.rada.gov.ua/laws/show/1841-14/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KSMwMAAHM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7544FF" w:rsidRPr="008F4519" w:rsidTr="007544F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544FF" w:rsidRPr="008F4519" w:rsidRDefault="007544FF" w:rsidP="001D4DC4">
            <w:pPr>
              <w:spacing w:after="0" w:line="240" w:lineRule="auto"/>
              <w:ind w:left="450" w:right="450"/>
              <w:jc w:val="center"/>
              <w:rPr>
                <w:rFonts w:ascii="Times New Roman" w:eastAsia="Times New Roman" w:hAnsi="Times New Roman" w:cs="Times New Roman"/>
                <w:sz w:val="24"/>
                <w:szCs w:val="24"/>
                <w:lang w:val="uk-UA" w:eastAsia="ru-RU"/>
              </w:rPr>
            </w:pPr>
            <w:bookmarkStart w:id="1" w:name="n2"/>
            <w:bookmarkEnd w:id="1"/>
            <w:r w:rsidRPr="008F4519">
              <w:rPr>
                <w:rFonts w:ascii="Times New Roman" w:eastAsia="Times New Roman" w:hAnsi="Times New Roman" w:cs="Times New Roman"/>
                <w:noProof/>
                <w:sz w:val="24"/>
                <w:szCs w:val="24"/>
                <w:lang w:val="uk-UA" w:eastAsia="ru-RU"/>
              </w:rPr>
              <w:drawing>
                <wp:inline distT="0" distB="0" distL="0" distR="0" wp14:anchorId="1B74104F" wp14:editId="4EA272C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ger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544FF" w:rsidRPr="008F4519" w:rsidTr="007544F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544FF" w:rsidRPr="008F4519" w:rsidRDefault="007544FF" w:rsidP="001D4DC4">
            <w:pPr>
              <w:spacing w:after="0" w:line="240" w:lineRule="auto"/>
              <w:ind w:left="450" w:right="450"/>
              <w:jc w:val="center"/>
              <w:rPr>
                <w:rFonts w:ascii="Times New Roman" w:eastAsia="Times New Roman" w:hAnsi="Times New Roman" w:cs="Times New Roman"/>
                <w:sz w:val="24"/>
                <w:szCs w:val="24"/>
                <w:lang w:val="uk-UA" w:eastAsia="ru-RU"/>
              </w:rPr>
            </w:pPr>
            <w:r w:rsidRPr="008F4519">
              <w:rPr>
                <w:rFonts w:ascii="Times New Roman" w:eastAsia="Times New Roman" w:hAnsi="Times New Roman" w:cs="Times New Roman"/>
                <w:b/>
                <w:bCs/>
                <w:i/>
                <w:iCs/>
                <w:color w:val="000000"/>
                <w:spacing w:val="60"/>
                <w:sz w:val="24"/>
                <w:szCs w:val="24"/>
                <w:lang w:val="uk-UA" w:eastAsia="ru-RU"/>
              </w:rPr>
              <w:t>ЗАКОН УКРАЇНИ</w:t>
            </w:r>
          </w:p>
        </w:tc>
      </w:tr>
    </w:tbl>
    <w:p w:rsidR="001D4DC4" w:rsidRPr="008F4519" w:rsidRDefault="001D4DC4" w:rsidP="001D4DC4">
      <w:pPr>
        <w:spacing w:after="0" w:line="240" w:lineRule="auto"/>
        <w:ind w:left="450" w:right="450"/>
        <w:jc w:val="center"/>
        <w:rPr>
          <w:rFonts w:ascii="Times New Roman" w:eastAsia="Times New Roman" w:hAnsi="Times New Roman" w:cs="Times New Roman"/>
          <w:b/>
          <w:bCs/>
          <w:color w:val="000000"/>
          <w:sz w:val="24"/>
          <w:szCs w:val="24"/>
          <w:lang w:val="uk-UA" w:eastAsia="ru-RU"/>
        </w:rPr>
      </w:pPr>
      <w:bookmarkStart w:id="2" w:name="n3"/>
      <w:bookmarkEnd w:id="2"/>
    </w:p>
    <w:p w:rsidR="007544FF" w:rsidRPr="008F4519" w:rsidRDefault="007544FF" w:rsidP="001D4DC4">
      <w:pPr>
        <w:spacing w:after="0" w:line="240" w:lineRule="auto"/>
        <w:ind w:left="450" w:right="450"/>
        <w:jc w:val="center"/>
        <w:rPr>
          <w:rFonts w:ascii="Times New Roman" w:eastAsia="Times New Roman" w:hAnsi="Times New Roman" w:cs="Times New Roman"/>
          <w:color w:val="000000"/>
          <w:sz w:val="24"/>
          <w:szCs w:val="24"/>
          <w:lang w:val="uk-UA" w:eastAsia="ru-RU"/>
        </w:rPr>
      </w:pPr>
      <w:r w:rsidRPr="008F4519">
        <w:rPr>
          <w:rFonts w:ascii="Times New Roman" w:eastAsia="Times New Roman" w:hAnsi="Times New Roman" w:cs="Times New Roman"/>
          <w:b/>
          <w:bCs/>
          <w:color w:val="000000"/>
          <w:sz w:val="24"/>
          <w:szCs w:val="24"/>
          <w:lang w:val="uk-UA" w:eastAsia="ru-RU"/>
        </w:rPr>
        <w:t>Про позашкільну освіту</w:t>
      </w:r>
    </w:p>
    <w:p w:rsidR="007544FF" w:rsidRPr="008F4519" w:rsidRDefault="007544FF" w:rsidP="001D4DC4">
      <w:pPr>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3" w:name="n4"/>
      <w:bookmarkEnd w:id="3"/>
      <w:r w:rsidRPr="008F4519">
        <w:rPr>
          <w:rFonts w:ascii="Times New Roman" w:eastAsia="Times New Roman" w:hAnsi="Times New Roman" w:cs="Times New Roman"/>
          <w:b/>
          <w:bCs/>
          <w:color w:val="000000"/>
          <w:sz w:val="24"/>
          <w:szCs w:val="24"/>
          <w:lang w:val="uk-UA" w:eastAsia="ru-RU"/>
        </w:rPr>
        <w:t>(Відомості Верховної Ради України (ВВР), 2000, № 46, ст.393</w:t>
      </w:r>
    </w:p>
    <w:p w:rsidR="001D4DC4" w:rsidRPr="008F4519" w:rsidRDefault="001D4DC4" w:rsidP="001D4DC4">
      <w:pPr>
        <w:pStyle w:val="rvps2"/>
        <w:shd w:val="clear" w:color="auto" w:fill="FFFFFF"/>
        <w:spacing w:before="0" w:beforeAutospacing="0" w:after="0" w:afterAutospacing="0"/>
        <w:ind w:firstLine="450"/>
        <w:jc w:val="center"/>
        <w:rPr>
          <w:rStyle w:val="rvts15"/>
          <w:b/>
          <w:bCs/>
          <w:color w:val="000000"/>
          <w:shd w:val="clear" w:color="auto" w:fill="FFFFFF"/>
          <w:lang w:val="uk-UA"/>
        </w:rPr>
      </w:pPr>
    </w:p>
    <w:p w:rsidR="007544FF" w:rsidRPr="008F4519" w:rsidRDefault="007544FF" w:rsidP="001D4DC4">
      <w:pPr>
        <w:pStyle w:val="rvps2"/>
        <w:shd w:val="clear" w:color="auto" w:fill="FFFFFF"/>
        <w:spacing w:before="0" w:beforeAutospacing="0" w:after="0" w:afterAutospacing="0"/>
        <w:ind w:firstLine="450"/>
        <w:jc w:val="center"/>
        <w:rPr>
          <w:rStyle w:val="rvts9"/>
          <w:b/>
          <w:bCs/>
          <w:color w:val="000000"/>
          <w:lang w:val="uk-UA"/>
        </w:rPr>
      </w:pPr>
      <w:r w:rsidRPr="008F4519">
        <w:rPr>
          <w:rStyle w:val="rvts15"/>
          <w:b/>
          <w:bCs/>
          <w:color w:val="000000"/>
          <w:shd w:val="clear" w:color="auto" w:fill="FFFFFF"/>
          <w:lang w:val="uk-UA"/>
        </w:rPr>
        <w:t>Розділ II </w:t>
      </w:r>
      <w:r w:rsidRPr="008F4519">
        <w:rPr>
          <w:color w:val="000000"/>
          <w:lang w:val="uk-UA"/>
        </w:rPr>
        <w:br/>
      </w:r>
      <w:r w:rsidRPr="008F4519">
        <w:rPr>
          <w:rStyle w:val="rvts15"/>
          <w:b/>
          <w:bCs/>
          <w:color w:val="000000"/>
          <w:shd w:val="clear" w:color="auto" w:fill="FFFFFF"/>
          <w:lang w:val="uk-UA"/>
        </w:rPr>
        <w:t>ОРГАНІЗАЦІЯ ПОЗАШКІЛЬНОЇ ОСВІТИ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r w:rsidRPr="008F4519">
        <w:rPr>
          <w:rStyle w:val="rvts9"/>
          <w:b/>
          <w:bCs/>
          <w:color w:val="000000"/>
          <w:lang w:val="uk-UA"/>
        </w:rPr>
        <w:t>Стаття 11. </w:t>
      </w:r>
      <w:r w:rsidRPr="008F4519">
        <w:rPr>
          <w:color w:val="000000"/>
          <w:lang w:val="uk-UA"/>
        </w:rPr>
        <w:t>Управління та громадське самоврядування закладу позашкільної освіти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4" w:name="n123"/>
      <w:bookmarkEnd w:id="4"/>
      <w:r w:rsidRPr="008F4519">
        <w:rPr>
          <w:color w:val="000000"/>
          <w:lang w:val="uk-UA"/>
        </w:rPr>
        <w:t>1. Керівництво закладом позашкільної освіти здійснює його директор.</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5" w:name="n124"/>
      <w:bookmarkEnd w:id="5"/>
      <w:r w:rsidRPr="008F4519">
        <w:rPr>
          <w:color w:val="000000"/>
          <w:lang w:val="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6" w:name="n380"/>
      <w:bookmarkEnd w:id="6"/>
      <w:r w:rsidRPr="008F4519">
        <w:rPr>
          <w:color w:val="000000"/>
          <w:lang w:val="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7" w:name="n381"/>
      <w:bookmarkEnd w:id="7"/>
      <w:r w:rsidRPr="008F4519">
        <w:rPr>
          <w:color w:val="000000"/>
          <w:lang w:val="uk-UA"/>
        </w:rPr>
        <w:t>Педагогічна рада закладу позашкільної освіти: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8" w:name="n382"/>
      <w:bookmarkEnd w:id="8"/>
      <w:r w:rsidRPr="008F4519">
        <w:rPr>
          <w:color w:val="000000"/>
          <w:lang w:val="uk-UA"/>
        </w:rPr>
        <w:t>планує роботу закладу;</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9" w:name="n383"/>
      <w:bookmarkEnd w:id="9"/>
      <w:r w:rsidRPr="008F4519">
        <w:rPr>
          <w:color w:val="000000"/>
          <w:lang w:val="uk-UA"/>
        </w:rPr>
        <w:t>схвалює освітню (освітні) програму (програми) закладу та оцінює результативність її (їх) виконання;</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0" w:name="n384"/>
      <w:bookmarkEnd w:id="10"/>
      <w:r w:rsidRPr="008F4519">
        <w:rPr>
          <w:color w:val="000000"/>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1" w:name="n385"/>
      <w:bookmarkEnd w:id="11"/>
      <w:r w:rsidRPr="008F4519">
        <w:rPr>
          <w:color w:val="000000"/>
          <w:lang w:val="uk-UA"/>
        </w:rPr>
        <w:t>приймає рішення щодо видачі документів про освіту;</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2" w:name="n386"/>
      <w:bookmarkEnd w:id="12"/>
      <w:r w:rsidRPr="008F4519">
        <w:rPr>
          <w:color w:val="000000"/>
          <w:lang w:val="uk-UA"/>
        </w:rPr>
        <w:t>розглядає актуальні питання організації, забезпечення та розвитку освітнього процесу в закладі, його структурних підрозділах;</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3" w:name="n387"/>
      <w:bookmarkEnd w:id="13"/>
      <w:r w:rsidRPr="008F4519">
        <w:rPr>
          <w:color w:val="000000"/>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4" w:name="n388"/>
      <w:bookmarkEnd w:id="14"/>
      <w:r w:rsidRPr="008F4519">
        <w:rPr>
          <w:color w:val="000000"/>
          <w:lang w:val="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5" w:name="n389"/>
      <w:bookmarkEnd w:id="15"/>
      <w:r w:rsidRPr="008F4519">
        <w:rPr>
          <w:color w:val="000000"/>
          <w:lang w:val="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6" w:name="n390"/>
      <w:bookmarkEnd w:id="16"/>
      <w:r w:rsidRPr="008F4519">
        <w:rPr>
          <w:color w:val="000000"/>
          <w:lang w:val="uk-UA"/>
        </w:rPr>
        <w:t>має право ініціювати проведення позапланового інституційного аудиту закладу та проведення громадської акредитації закладу;</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7" w:name="n391"/>
      <w:bookmarkEnd w:id="17"/>
      <w:r w:rsidRPr="008F4519">
        <w:rPr>
          <w:color w:val="000000"/>
          <w:lang w:val="uk-UA"/>
        </w:rPr>
        <w:t>розглядає інші питання, віднесені законом та/або статутом закладу освіти до її повноважень.</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8" w:name="n392"/>
      <w:bookmarkEnd w:id="18"/>
      <w:r w:rsidRPr="008F4519">
        <w:rPr>
          <w:color w:val="000000"/>
          <w:lang w:val="uk-UA"/>
        </w:rPr>
        <w:t>Рішення педагогічної ради закладу позашкільної освіти вводяться в дію рішеннями керівника закладу.</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19" w:name="n379"/>
      <w:bookmarkEnd w:id="19"/>
      <w:r w:rsidRPr="008F4519">
        <w:rPr>
          <w:rStyle w:val="rvts46"/>
          <w:i/>
          <w:iCs/>
          <w:color w:val="000000"/>
          <w:lang w:val="uk-UA"/>
        </w:rPr>
        <w:t>{Частина перша статті 11 в редакції Закону </w:t>
      </w:r>
      <w:hyperlink r:id="rId17" w:anchor="n1516" w:tgtFrame="_blank" w:history="1">
        <w:r w:rsidRPr="008F4519">
          <w:rPr>
            <w:rStyle w:val="a3"/>
            <w:i/>
            <w:iCs/>
            <w:color w:val="000099"/>
            <w:lang w:val="uk-UA"/>
          </w:rPr>
          <w:t>№ 2145-VIII від 05.09.2017</w:t>
        </w:r>
      </w:hyperlink>
      <w:r w:rsidRPr="008F4519">
        <w:rPr>
          <w:rStyle w:val="rvts46"/>
          <w:i/>
          <w:iCs/>
          <w:color w:val="000000"/>
          <w:lang w:val="uk-UA"/>
        </w:rPr>
        <w:t>}</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0" w:name="n125"/>
      <w:bookmarkEnd w:id="20"/>
      <w:r w:rsidRPr="008F4519">
        <w:rPr>
          <w:color w:val="000000"/>
          <w:lang w:val="uk-UA"/>
        </w:rPr>
        <w:t>2. У закладі позашкільної освіти можуть діяти: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1" w:name="n394"/>
      <w:bookmarkEnd w:id="21"/>
      <w:r w:rsidRPr="008F4519">
        <w:rPr>
          <w:color w:val="000000"/>
          <w:lang w:val="uk-UA"/>
        </w:rPr>
        <w:t>органи самоврядування працівників закладу освіти;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2" w:name="n395"/>
      <w:bookmarkEnd w:id="22"/>
      <w:r w:rsidRPr="008F4519">
        <w:rPr>
          <w:color w:val="000000"/>
          <w:lang w:val="uk-UA"/>
        </w:rPr>
        <w:t>органи учнівського самоврядування;</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3" w:name="n396"/>
      <w:bookmarkEnd w:id="23"/>
      <w:r w:rsidRPr="008F4519">
        <w:rPr>
          <w:color w:val="000000"/>
          <w:lang w:val="uk-UA"/>
        </w:rPr>
        <w:t>органи батьківського самоврядування;</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4" w:name="n397"/>
      <w:bookmarkEnd w:id="24"/>
      <w:r w:rsidRPr="008F4519">
        <w:rPr>
          <w:color w:val="000000"/>
          <w:lang w:val="uk-UA"/>
        </w:rPr>
        <w:t>інші органи громадського самоврядування учасників освітнього процесу.</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5" w:name="n398"/>
      <w:bookmarkEnd w:id="25"/>
      <w:r w:rsidRPr="008F4519">
        <w:rPr>
          <w:color w:val="000000"/>
          <w:lang w:val="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6" w:name="n393"/>
      <w:bookmarkEnd w:id="26"/>
      <w:r w:rsidRPr="008F4519">
        <w:rPr>
          <w:rStyle w:val="rvts46"/>
          <w:i/>
          <w:iCs/>
          <w:color w:val="000000"/>
          <w:lang w:val="uk-UA"/>
        </w:rPr>
        <w:t>{Частина друга статті 11 в редакції Закону </w:t>
      </w:r>
      <w:hyperlink r:id="rId18" w:anchor="n1516" w:tgtFrame="_blank" w:history="1">
        <w:r w:rsidRPr="008F4519">
          <w:rPr>
            <w:rStyle w:val="a3"/>
            <w:i/>
            <w:iCs/>
            <w:color w:val="000099"/>
            <w:lang w:val="uk-UA"/>
          </w:rPr>
          <w:t>№ 2145-VIII від 05.09.2017</w:t>
        </w:r>
      </w:hyperlink>
      <w:r w:rsidRPr="008F4519">
        <w:rPr>
          <w:rStyle w:val="rvts46"/>
          <w:i/>
          <w:iCs/>
          <w:color w:val="000000"/>
          <w:lang w:val="uk-UA"/>
        </w:rPr>
        <w:t>}</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7" w:name="n126"/>
      <w:bookmarkEnd w:id="27"/>
      <w:r w:rsidRPr="008F4519">
        <w:rPr>
          <w:color w:val="000000"/>
          <w:lang w:val="uk-UA"/>
        </w:rPr>
        <w:lastRenderedPageBreak/>
        <w:t>3. У закладі позашкільної освіти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8" w:name="n127"/>
      <w:bookmarkEnd w:id="28"/>
      <w:r w:rsidRPr="008F4519">
        <w:rPr>
          <w:rStyle w:val="rvts46"/>
          <w:i/>
          <w:iCs/>
          <w:color w:val="000000"/>
          <w:lang w:val="uk-UA"/>
        </w:rPr>
        <w:t>{Частина третя статті 11 із змінами, внесеними згідно із Законом </w:t>
      </w:r>
      <w:hyperlink r:id="rId19" w:tgtFrame="_blank" w:history="1">
        <w:r w:rsidRPr="008F4519">
          <w:rPr>
            <w:rStyle w:val="a3"/>
            <w:i/>
            <w:iCs/>
            <w:color w:val="000099"/>
            <w:lang w:val="uk-UA"/>
          </w:rPr>
          <w:t>№ 2626-IV від 02.06.2005</w:t>
        </w:r>
      </w:hyperlink>
      <w:r w:rsidRPr="008F4519">
        <w:rPr>
          <w:rStyle w:val="rvts46"/>
          <w:i/>
          <w:iCs/>
          <w:color w:val="000000"/>
          <w:lang w:val="uk-UA"/>
        </w:rPr>
        <w:t>}</w:t>
      </w:r>
    </w:p>
    <w:p w:rsidR="001D4DC4" w:rsidRPr="008F4519" w:rsidRDefault="007544FF" w:rsidP="001D4DC4">
      <w:pPr>
        <w:pStyle w:val="rvps2"/>
        <w:shd w:val="clear" w:color="auto" w:fill="FFFFFF"/>
        <w:spacing w:before="0" w:beforeAutospacing="0" w:after="0" w:afterAutospacing="0"/>
        <w:ind w:firstLine="450"/>
        <w:jc w:val="center"/>
        <w:rPr>
          <w:rStyle w:val="rvts15"/>
          <w:b/>
          <w:bCs/>
          <w:color w:val="000000"/>
          <w:shd w:val="clear" w:color="auto" w:fill="FFFFFF"/>
          <w:lang w:val="uk-UA"/>
        </w:rPr>
      </w:pPr>
      <w:r w:rsidRPr="008F4519">
        <w:rPr>
          <w:rStyle w:val="rvts15"/>
          <w:b/>
          <w:bCs/>
          <w:color w:val="000000"/>
          <w:shd w:val="clear" w:color="auto" w:fill="FFFFFF"/>
          <w:lang w:val="uk-UA"/>
        </w:rPr>
        <w:t>Розділ III </w:t>
      </w:r>
    </w:p>
    <w:p w:rsidR="007544FF" w:rsidRPr="008F4519" w:rsidRDefault="007544FF" w:rsidP="001D4DC4">
      <w:pPr>
        <w:pStyle w:val="rvps2"/>
        <w:shd w:val="clear" w:color="auto" w:fill="FFFFFF"/>
        <w:spacing w:before="0" w:beforeAutospacing="0" w:after="0" w:afterAutospacing="0"/>
        <w:ind w:firstLine="450"/>
        <w:jc w:val="center"/>
        <w:rPr>
          <w:rStyle w:val="rvts15"/>
          <w:b/>
          <w:bCs/>
          <w:color w:val="000000"/>
          <w:shd w:val="clear" w:color="auto" w:fill="FFFFFF"/>
          <w:lang w:val="uk-UA"/>
        </w:rPr>
      </w:pPr>
      <w:r w:rsidRPr="008F4519">
        <w:rPr>
          <w:rStyle w:val="rvts15"/>
          <w:b/>
          <w:bCs/>
          <w:color w:val="000000"/>
          <w:shd w:val="clear" w:color="auto" w:fill="FFFFFF"/>
          <w:lang w:val="uk-UA"/>
        </w:rPr>
        <w:t>ОРГАНІЗАЦІЯ ПОЗАШКІЛЬНОЇ ОСВІТИ У ЗАКЛАДІ ПОЗАШКІЛЬНОЇ ОСВІТИ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r w:rsidRPr="008F4519">
        <w:rPr>
          <w:rStyle w:val="rvts9"/>
          <w:b/>
          <w:bCs/>
          <w:color w:val="000000"/>
          <w:lang w:val="uk-UA"/>
        </w:rPr>
        <w:t>Стаття 17. </w:t>
      </w:r>
      <w:r w:rsidRPr="008F4519">
        <w:rPr>
          <w:color w:val="000000"/>
          <w:lang w:val="uk-UA"/>
        </w:rPr>
        <w:t>Тривалість занять та режим роботи закладу позашкільної освіти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29" w:name="n193"/>
      <w:bookmarkEnd w:id="29"/>
      <w:r w:rsidRPr="008F4519">
        <w:rPr>
          <w:color w:val="000000"/>
          <w:lang w:val="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0" w:name="n421"/>
      <w:bookmarkEnd w:id="30"/>
      <w:r w:rsidRPr="008F4519">
        <w:rPr>
          <w:color w:val="000000"/>
          <w:lang w:val="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1" w:name="n422"/>
      <w:bookmarkEnd w:id="31"/>
      <w:r w:rsidRPr="008F4519">
        <w:rPr>
          <w:color w:val="000000"/>
          <w:lang w:val="uk-UA"/>
        </w:rPr>
        <w:t>віком від 3 до 6 років - 30 хвилин;</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2" w:name="n423"/>
      <w:bookmarkEnd w:id="32"/>
      <w:r w:rsidRPr="008F4519">
        <w:rPr>
          <w:color w:val="000000"/>
          <w:lang w:val="uk-UA"/>
        </w:rPr>
        <w:t>віком від 6 до 7 років - 35 хвилин;</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3" w:name="n424"/>
      <w:bookmarkEnd w:id="33"/>
      <w:r w:rsidRPr="008F4519">
        <w:rPr>
          <w:color w:val="000000"/>
          <w:lang w:val="uk-UA"/>
        </w:rPr>
        <w:t>інших - 45 хвилин.</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4" w:name="n420"/>
      <w:bookmarkEnd w:id="34"/>
      <w:r w:rsidRPr="008F4519">
        <w:rPr>
          <w:rStyle w:val="rvts46"/>
          <w:i/>
          <w:iCs/>
          <w:color w:val="000000"/>
          <w:lang w:val="uk-UA"/>
        </w:rPr>
        <w:t>{Частина перша статті 17 в редакції Закону </w:t>
      </w:r>
      <w:hyperlink r:id="rId20" w:anchor="n1573" w:tgtFrame="_blank" w:history="1">
        <w:r w:rsidRPr="008F4519">
          <w:rPr>
            <w:rStyle w:val="a3"/>
            <w:i/>
            <w:iCs/>
            <w:color w:val="000099"/>
            <w:lang w:val="uk-UA"/>
          </w:rPr>
          <w:t>№ 2145-VIII від 05.09.2017</w:t>
        </w:r>
      </w:hyperlink>
      <w:r w:rsidRPr="008F4519">
        <w:rPr>
          <w:rStyle w:val="rvts46"/>
          <w:i/>
          <w:iCs/>
          <w:color w:val="000000"/>
          <w:lang w:val="uk-UA"/>
        </w:rPr>
        <w:t>}</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5" w:name="n197"/>
      <w:bookmarkEnd w:id="35"/>
      <w:r w:rsidRPr="008F4519">
        <w:rPr>
          <w:color w:val="000000"/>
          <w:lang w:val="uk-UA"/>
        </w:rPr>
        <w:t>2. 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6" w:name="n198"/>
      <w:bookmarkEnd w:id="36"/>
      <w:r w:rsidRPr="008F4519">
        <w:rPr>
          <w:color w:val="000000"/>
          <w:lang w:val="uk-UA"/>
        </w:rPr>
        <w:t>Заклад позашкільної освіти забезпечує безпечні умови навчання, виховання та праці.</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7" w:name="n199"/>
      <w:bookmarkEnd w:id="37"/>
      <w:r w:rsidRPr="008F4519">
        <w:rPr>
          <w:color w:val="000000"/>
          <w:lang w:val="uk-UA"/>
        </w:rPr>
        <w:t>3.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державну політику у сфері освіти.</w:t>
      </w:r>
    </w:p>
    <w:p w:rsidR="007544FF" w:rsidRPr="008F4519" w:rsidRDefault="007544FF" w:rsidP="001D4DC4">
      <w:pPr>
        <w:pStyle w:val="rvps2"/>
        <w:shd w:val="clear" w:color="auto" w:fill="FFFFFF"/>
        <w:spacing w:before="0" w:beforeAutospacing="0" w:after="0" w:afterAutospacing="0"/>
        <w:ind w:firstLine="450"/>
        <w:jc w:val="both"/>
        <w:rPr>
          <w:color w:val="000000"/>
          <w:lang w:val="uk-UA"/>
        </w:rPr>
      </w:pPr>
      <w:bookmarkStart w:id="38" w:name="n200"/>
      <w:bookmarkEnd w:id="38"/>
      <w:r w:rsidRPr="008F4519">
        <w:rPr>
          <w:color w:val="000000"/>
          <w:lang w:val="uk-UA"/>
        </w:rPr>
        <w:t>У канікулярні, святкові та неробочі дні заклад позашкільної освіти працює за окремим планом.</w:t>
      </w:r>
    </w:p>
    <w:p w:rsidR="001D4DC4" w:rsidRPr="008F4519" w:rsidRDefault="001D4DC4" w:rsidP="001D4DC4">
      <w:pPr>
        <w:pStyle w:val="rvps7"/>
        <w:shd w:val="clear" w:color="auto" w:fill="FFFFFF"/>
        <w:spacing w:before="0" w:beforeAutospacing="0" w:after="0" w:afterAutospacing="0"/>
        <w:ind w:left="450" w:right="450"/>
        <w:jc w:val="center"/>
        <w:rPr>
          <w:color w:val="000000"/>
          <w:lang w:val="uk-UA"/>
        </w:rPr>
      </w:pPr>
      <w:r w:rsidRPr="008F4519">
        <w:rPr>
          <w:rStyle w:val="rvts15"/>
          <w:b/>
          <w:bCs/>
          <w:color w:val="000000"/>
          <w:lang w:val="uk-UA"/>
        </w:rPr>
        <w:t>Розділ IV </w:t>
      </w:r>
      <w:r w:rsidRPr="008F4519">
        <w:rPr>
          <w:color w:val="000000"/>
          <w:lang w:val="uk-UA"/>
        </w:rPr>
        <w:br/>
      </w:r>
      <w:r w:rsidRPr="008F4519">
        <w:rPr>
          <w:rStyle w:val="rvts15"/>
          <w:b/>
          <w:bCs/>
          <w:color w:val="000000"/>
          <w:lang w:val="uk-UA"/>
        </w:rPr>
        <w:t>УЧАСНИКИ ОСВІТНЬОГО ПРОЦЕСУ В ЗАКЛАДІ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39" w:name="n225"/>
      <w:bookmarkEnd w:id="39"/>
      <w:r w:rsidRPr="008F4519">
        <w:rPr>
          <w:rStyle w:val="rvts9"/>
          <w:b/>
          <w:bCs/>
          <w:color w:val="000000"/>
          <w:lang w:val="uk-UA"/>
        </w:rPr>
        <w:t>Стаття 19. </w:t>
      </w:r>
      <w:r w:rsidRPr="008F4519">
        <w:rPr>
          <w:color w:val="000000"/>
          <w:lang w:val="uk-UA"/>
        </w:rPr>
        <w:t>Учасники освітнього процесу в закладі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0" w:name="n226"/>
      <w:bookmarkEnd w:id="40"/>
      <w:r w:rsidRPr="008F4519">
        <w:rPr>
          <w:color w:val="000000"/>
          <w:lang w:val="uk-UA"/>
        </w:rPr>
        <w:t>Учасниками освітнього процесу в закладі позашкільної освіти є:</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1" w:name="n227"/>
      <w:bookmarkEnd w:id="41"/>
      <w:r w:rsidRPr="008F4519">
        <w:rPr>
          <w:color w:val="000000"/>
          <w:lang w:val="uk-UA"/>
        </w:rPr>
        <w:t>вихованці, учні, слухачі;</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2" w:name="n228"/>
      <w:bookmarkEnd w:id="42"/>
      <w:r w:rsidRPr="008F4519">
        <w:rPr>
          <w:color w:val="000000"/>
          <w:lang w:val="uk-UA"/>
        </w:rPr>
        <w:t>директор, заступники директора закладу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3" w:name="n229"/>
      <w:bookmarkEnd w:id="43"/>
      <w:r w:rsidRPr="008F4519">
        <w:rPr>
          <w:color w:val="000000"/>
          <w:lang w:val="uk-UA"/>
        </w:rPr>
        <w:t>педагогічні працівники, психологи, соціальні педагоги, бібліотекарі, спеціалісти, які залучені до освітнього процесу;</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r w:rsidRPr="008F4519">
        <w:rPr>
          <w:color w:val="000000"/>
          <w:lang w:val="uk-UA"/>
        </w:rPr>
        <w:t>батьки або особи, які їх замінюють;</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4" w:name="n231"/>
      <w:bookmarkEnd w:id="44"/>
      <w:r w:rsidRPr="008F4519">
        <w:rPr>
          <w:color w:val="000000"/>
          <w:lang w:val="uk-UA"/>
        </w:rPr>
        <w:t>представники підприємств, установ, організацій, які беруть участь у здійсненні освітнього процесу.</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5" w:name="n232"/>
      <w:bookmarkEnd w:id="45"/>
      <w:r w:rsidRPr="008F4519">
        <w:rPr>
          <w:rStyle w:val="rvts9"/>
          <w:b/>
          <w:bCs/>
          <w:color w:val="000000"/>
          <w:lang w:val="uk-UA"/>
        </w:rPr>
        <w:t>Стаття 20. </w:t>
      </w:r>
      <w:r w:rsidRPr="008F4519">
        <w:rPr>
          <w:color w:val="000000"/>
          <w:lang w:val="uk-UA"/>
        </w:rPr>
        <w:t>Права, обов'язки та соціальний захист вихованців, учнів і слухачів закладу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6" w:name="n233"/>
      <w:bookmarkEnd w:id="46"/>
      <w:r w:rsidRPr="008F4519">
        <w:rPr>
          <w:color w:val="000000"/>
          <w:lang w:val="uk-UA"/>
        </w:rPr>
        <w:t>1. Права та обов'язки вихованців, учнів і слухачів закладу позашкільної освіти визначаються </w:t>
      </w:r>
      <w:hyperlink r:id="rId21" w:tgtFrame="_blank" w:history="1">
        <w:r w:rsidRPr="008F4519">
          <w:rPr>
            <w:rStyle w:val="a3"/>
            <w:color w:val="000099"/>
            <w:lang w:val="uk-UA"/>
          </w:rPr>
          <w:t>Конституцією України</w:t>
        </w:r>
      </w:hyperlink>
      <w:r w:rsidRPr="008F4519">
        <w:rPr>
          <w:color w:val="000000"/>
          <w:lang w:val="uk-UA"/>
        </w:rPr>
        <w:t>, </w:t>
      </w:r>
      <w:hyperlink r:id="rId22" w:tgtFrame="_blank" w:history="1">
        <w:r w:rsidRPr="008F4519">
          <w:rPr>
            <w:rStyle w:val="a3"/>
            <w:color w:val="000099"/>
            <w:lang w:val="uk-UA"/>
          </w:rPr>
          <w:t>Законом України</w:t>
        </w:r>
      </w:hyperlink>
      <w:r w:rsidRPr="008F4519">
        <w:rPr>
          <w:color w:val="000000"/>
          <w:lang w:val="uk-UA"/>
        </w:rPr>
        <w:t> "Про освіту", цим Законом та іншими нормативно-правовими актами.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7" w:name="n234"/>
      <w:bookmarkEnd w:id="47"/>
      <w:r w:rsidRPr="008F4519">
        <w:rPr>
          <w:color w:val="000000"/>
          <w:lang w:val="uk-UA"/>
        </w:rPr>
        <w:t xml:space="preserve">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w:t>
      </w:r>
      <w:r w:rsidRPr="008F4519">
        <w:rPr>
          <w:color w:val="000000"/>
          <w:lang w:val="uk-UA"/>
        </w:rPr>
        <w:lastRenderedPageBreak/>
        <w:t>малозабезпечених та багатодітних сімей, дітей-інвалідів, дітей-сиріт і дітей, позбавлених батьківського піклування, згідно із законодавством України.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8" w:name="n235"/>
      <w:bookmarkEnd w:id="48"/>
      <w:r w:rsidRPr="008F4519">
        <w:rPr>
          <w:color w:val="000000"/>
          <w:lang w:val="uk-UA"/>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49" w:name="n236"/>
      <w:bookmarkEnd w:id="49"/>
      <w:r w:rsidRPr="008F4519">
        <w:rPr>
          <w:color w:val="000000"/>
          <w:lang w:val="uk-UA"/>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0" w:name="n237"/>
      <w:bookmarkEnd w:id="50"/>
      <w:r w:rsidRPr="008F4519">
        <w:rPr>
          <w:color w:val="000000"/>
          <w:lang w:val="uk-UA"/>
        </w:rPr>
        <w:t>5. Заклад позашкільної освіти встановлює різні види морального стимулювання та матеріального заохочення для вихованців, учнів і слухачів відповідно до свого статуту.</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1" w:name="n238"/>
      <w:bookmarkEnd w:id="51"/>
      <w:r w:rsidRPr="008F4519">
        <w:rPr>
          <w:color w:val="000000"/>
          <w:lang w:val="uk-UA"/>
        </w:rPr>
        <w:t>6. Вихованці, учні і слухачі закладів позашкільної освіти мають право на пільгове або безоплатне відвідування музеїв, історико-архітектурних пам'ятників у порядку, встановленому Кабінетом Міністрів України.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2" w:name="n239"/>
      <w:bookmarkEnd w:id="52"/>
      <w:r w:rsidRPr="008F4519">
        <w:rPr>
          <w:color w:val="000000"/>
          <w:lang w:val="uk-UA"/>
        </w:rPr>
        <w:t>7. Вихованці, учні і слухачі закладів позашкільної освіти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3" w:name="n240"/>
      <w:bookmarkEnd w:id="53"/>
      <w:r w:rsidRPr="008F4519">
        <w:rPr>
          <w:color w:val="000000"/>
          <w:lang w:val="uk-UA"/>
        </w:rPr>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4" w:name="n241"/>
      <w:bookmarkEnd w:id="54"/>
      <w:r w:rsidRPr="008F4519">
        <w:rPr>
          <w:rStyle w:val="rvts46"/>
          <w:i/>
          <w:iCs/>
          <w:color w:val="000000"/>
          <w:lang w:val="uk-UA"/>
        </w:rPr>
        <w:t>{Частина восьма статті 20 в редакції Закону </w:t>
      </w:r>
      <w:hyperlink r:id="rId23" w:anchor="n200" w:tgtFrame="_blank" w:history="1">
        <w:r w:rsidRPr="008F4519">
          <w:rPr>
            <w:rStyle w:val="a3"/>
            <w:i/>
            <w:iCs/>
            <w:color w:val="000099"/>
            <w:lang w:val="uk-UA"/>
          </w:rPr>
          <w:t>№ 76-VIII від 28.12.2014</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5" w:name="n242"/>
      <w:bookmarkEnd w:id="55"/>
      <w:r w:rsidRPr="008F4519">
        <w:rPr>
          <w:rStyle w:val="rvts9"/>
          <w:b/>
          <w:bCs/>
          <w:color w:val="000000"/>
          <w:lang w:val="uk-UA"/>
        </w:rPr>
        <w:t>Стаття 21. </w:t>
      </w:r>
      <w:r w:rsidRPr="008F4519">
        <w:rPr>
          <w:color w:val="000000"/>
          <w:lang w:val="uk-UA"/>
        </w:rPr>
        <w:t>Педагогічні працівники закладу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6" w:name="n243"/>
      <w:bookmarkEnd w:id="56"/>
      <w:r w:rsidRPr="008F4519">
        <w:rPr>
          <w:color w:val="000000"/>
          <w:lang w:val="uk-UA"/>
        </w:rPr>
        <w:t>1. 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7" w:name="n244"/>
      <w:bookmarkEnd w:id="57"/>
      <w:r w:rsidRPr="008F4519">
        <w:rPr>
          <w:color w:val="000000"/>
          <w:lang w:val="uk-UA"/>
        </w:rPr>
        <w:t>2. Перелік посад педагогічних працівників системи позашкільної освіти встановлюється Кабінетом Міністрів України.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8" w:name="n245"/>
      <w:bookmarkEnd w:id="58"/>
      <w:r w:rsidRPr="008F4519">
        <w:rPr>
          <w:color w:val="000000"/>
          <w:lang w:val="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59" w:name="n427"/>
      <w:bookmarkEnd w:id="59"/>
      <w:r w:rsidRPr="008F4519">
        <w:rPr>
          <w:rStyle w:val="rvts46"/>
          <w:i/>
          <w:iCs/>
          <w:color w:val="000000"/>
          <w:lang w:val="uk-UA"/>
        </w:rPr>
        <w:t>{Частина третя статті 21 в редакції Закону </w:t>
      </w:r>
      <w:hyperlink r:id="rId24" w:anchor="n1583" w:tgtFrame="_blank" w:history="1">
        <w:r w:rsidRPr="008F4519">
          <w:rPr>
            <w:rStyle w:val="a3"/>
            <w:i/>
            <w:iCs/>
            <w:color w:val="000099"/>
            <w:lang w:val="uk-UA"/>
          </w:rPr>
          <w:t>№ 2145-VIII від 05.09.2017</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0" w:name="n246"/>
      <w:bookmarkEnd w:id="60"/>
      <w:r w:rsidRPr="008F4519">
        <w:rPr>
          <w:color w:val="000000"/>
          <w:lang w:val="uk-UA"/>
        </w:rPr>
        <w:t>4. Права, обов'язки та соціальні гарантії для педагогічних працівників закладу позашкільної освіти визначаються </w:t>
      </w:r>
      <w:hyperlink r:id="rId25" w:tgtFrame="_blank" w:history="1">
        <w:r w:rsidRPr="008F4519">
          <w:rPr>
            <w:rStyle w:val="a3"/>
            <w:color w:val="000099"/>
            <w:lang w:val="uk-UA"/>
          </w:rPr>
          <w:t>Конституцією України</w:t>
        </w:r>
      </w:hyperlink>
      <w:r w:rsidRPr="008F4519">
        <w:rPr>
          <w:color w:val="000000"/>
          <w:lang w:val="uk-UA"/>
        </w:rPr>
        <w:t>, </w:t>
      </w:r>
      <w:hyperlink r:id="rId26" w:tgtFrame="_blank" w:history="1">
        <w:r w:rsidRPr="008F4519">
          <w:rPr>
            <w:rStyle w:val="a3"/>
            <w:color w:val="000099"/>
            <w:lang w:val="uk-UA"/>
          </w:rPr>
          <w:t>Законом України</w:t>
        </w:r>
      </w:hyperlink>
      <w:r w:rsidRPr="008F4519">
        <w:rPr>
          <w:color w:val="000000"/>
          <w:lang w:val="uk-UA"/>
        </w:rPr>
        <w:t> "Про освіту", цим Законом та іншими нормативно-правовими актами.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1" w:name="n247"/>
      <w:bookmarkEnd w:id="61"/>
      <w:r w:rsidRPr="008F4519">
        <w:rPr>
          <w:color w:val="000000"/>
          <w:lang w:val="uk-UA"/>
        </w:rPr>
        <w:t>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не менше 42 календарних днів у порядку, встановленому Кабінетом Міністрів України.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2" w:name="n248"/>
      <w:bookmarkEnd w:id="62"/>
      <w:r w:rsidRPr="008F4519">
        <w:rPr>
          <w:color w:val="000000"/>
          <w:lang w:val="uk-UA"/>
        </w:rPr>
        <w:t>Педагогічні працівники закладів позашкільної освіти мають право на пенсію за вислугою років за наявності педагогічного стажу роботи не менше ніж 25 років.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3" w:name="n249"/>
      <w:bookmarkEnd w:id="63"/>
      <w:r w:rsidRPr="008F4519">
        <w:rPr>
          <w:color w:val="000000"/>
          <w:lang w:val="uk-UA"/>
        </w:rPr>
        <w:t>Педагогічним працівникам закладів позашкільної освіти,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4" w:name="n250"/>
      <w:bookmarkEnd w:id="64"/>
      <w:r w:rsidRPr="008F4519">
        <w:rPr>
          <w:rStyle w:val="rvts46"/>
          <w:i/>
          <w:iCs/>
          <w:color w:val="000000"/>
          <w:lang w:val="uk-UA"/>
        </w:rPr>
        <w:t>{Абзац четвертий частини четвертої статті 21 із змінами, внесеними згідно із Законом </w:t>
      </w:r>
      <w:hyperlink r:id="rId27" w:anchor="n203" w:tgtFrame="_blank" w:history="1">
        <w:r w:rsidRPr="008F4519">
          <w:rPr>
            <w:rStyle w:val="a3"/>
            <w:i/>
            <w:iCs/>
            <w:color w:val="000099"/>
            <w:lang w:val="uk-UA"/>
          </w:rPr>
          <w:t>№ 76-VIII від 28.12.2014</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5" w:name="n251"/>
      <w:bookmarkEnd w:id="65"/>
      <w:r w:rsidRPr="008F4519">
        <w:rPr>
          <w:color w:val="000000"/>
          <w:lang w:val="uk-UA"/>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6" w:name="n252"/>
      <w:bookmarkEnd w:id="66"/>
      <w:r w:rsidRPr="008F4519">
        <w:rPr>
          <w:rStyle w:val="rvts46"/>
          <w:i/>
          <w:iCs/>
          <w:color w:val="000000"/>
          <w:lang w:val="uk-UA"/>
        </w:rPr>
        <w:t>{Абзац п'ятий частини четвертої статті 21 в редакції Закону </w:t>
      </w:r>
      <w:hyperlink r:id="rId28" w:anchor="n205" w:tgtFrame="_blank" w:history="1">
        <w:r w:rsidRPr="008F4519">
          <w:rPr>
            <w:rStyle w:val="a3"/>
            <w:i/>
            <w:iCs/>
            <w:color w:val="000099"/>
            <w:lang w:val="uk-UA"/>
          </w:rPr>
          <w:t>№ 76-VIII від 28.12.2014</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7" w:name="n253"/>
      <w:bookmarkEnd w:id="67"/>
      <w:r w:rsidRPr="008F4519">
        <w:rPr>
          <w:rStyle w:val="rvts9"/>
          <w:b/>
          <w:bCs/>
          <w:color w:val="000000"/>
          <w:lang w:val="uk-UA"/>
        </w:rPr>
        <w:t>Стаття 22. </w:t>
      </w:r>
      <w:r w:rsidRPr="008F4519">
        <w:rPr>
          <w:color w:val="000000"/>
          <w:lang w:val="uk-UA"/>
        </w:rPr>
        <w:t>Педагогічне навантаження педагогічних працівників закладу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8" w:name="n254"/>
      <w:bookmarkEnd w:id="68"/>
      <w:r w:rsidRPr="008F4519">
        <w:rPr>
          <w:color w:val="000000"/>
          <w:lang w:val="uk-UA"/>
        </w:rPr>
        <w:t>1.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69" w:name="n255"/>
      <w:bookmarkEnd w:id="69"/>
      <w:r w:rsidRPr="008F4519">
        <w:rPr>
          <w:rStyle w:val="rvts46"/>
          <w:i/>
          <w:iCs/>
          <w:color w:val="000000"/>
          <w:lang w:val="uk-UA"/>
        </w:rPr>
        <w:t>{Абзац перший частини першої статті 22 в редакції Закону </w:t>
      </w:r>
      <w:hyperlink r:id="rId29" w:tgtFrame="_blank" w:history="1">
        <w:r w:rsidRPr="008F4519">
          <w:rPr>
            <w:rStyle w:val="a3"/>
            <w:i/>
            <w:iCs/>
            <w:color w:val="000099"/>
            <w:lang w:val="uk-UA"/>
          </w:rPr>
          <w:t>№ 2626-IV від 02.06.2005</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0" w:name="n256"/>
      <w:bookmarkEnd w:id="70"/>
      <w:r w:rsidRPr="008F4519">
        <w:rPr>
          <w:color w:val="000000"/>
          <w:lang w:val="uk-UA"/>
        </w:rPr>
        <w:t>завідування майстернями - 15-20 відсотків;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1" w:name="n257"/>
      <w:bookmarkEnd w:id="71"/>
      <w:r w:rsidRPr="008F4519">
        <w:rPr>
          <w:rStyle w:val="rvts46"/>
          <w:i/>
          <w:iCs/>
          <w:color w:val="000000"/>
          <w:lang w:val="uk-UA"/>
        </w:rPr>
        <w:t>{Абзац другий частини першої статті 22 в редакції Закону </w:t>
      </w:r>
      <w:hyperlink r:id="rId30" w:tgtFrame="_blank" w:history="1">
        <w:r w:rsidRPr="008F4519">
          <w:rPr>
            <w:rStyle w:val="a3"/>
            <w:i/>
            <w:iCs/>
            <w:color w:val="000099"/>
            <w:lang w:val="uk-UA"/>
          </w:rPr>
          <w:t>№ 2626-IV від 02.06.2005</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2" w:name="n258"/>
      <w:bookmarkEnd w:id="72"/>
      <w:r w:rsidRPr="008F4519">
        <w:rPr>
          <w:color w:val="000000"/>
          <w:lang w:val="uk-UA"/>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3" w:name="n259"/>
      <w:bookmarkEnd w:id="73"/>
      <w:r w:rsidRPr="008F4519">
        <w:rPr>
          <w:rStyle w:val="rvts46"/>
          <w:i/>
          <w:iCs/>
          <w:color w:val="000000"/>
          <w:lang w:val="uk-UA"/>
        </w:rPr>
        <w:t>{Абзац третій частини першої статті 22 в редакції Закону </w:t>
      </w:r>
      <w:hyperlink r:id="rId31" w:tgtFrame="_blank" w:history="1">
        <w:r w:rsidRPr="008F4519">
          <w:rPr>
            <w:rStyle w:val="a3"/>
            <w:i/>
            <w:iCs/>
            <w:color w:val="000099"/>
            <w:lang w:val="uk-UA"/>
          </w:rPr>
          <w:t>№ 2626-IV від 02.06.2005</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4" w:name="n260"/>
      <w:bookmarkEnd w:id="74"/>
      <w:r w:rsidRPr="008F4519">
        <w:rPr>
          <w:color w:val="000000"/>
          <w:lang w:val="uk-UA"/>
        </w:rPr>
        <w:t>завідування паспортизованими музеями - 15-20 відсотків;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5" w:name="n261"/>
      <w:bookmarkEnd w:id="75"/>
      <w:r w:rsidRPr="008F4519">
        <w:rPr>
          <w:rStyle w:val="rvts46"/>
          <w:i/>
          <w:iCs/>
          <w:color w:val="000000"/>
          <w:lang w:val="uk-UA"/>
        </w:rPr>
        <w:t>{Абзац четвертий частини першої статті 22 в редакції Закону </w:t>
      </w:r>
      <w:hyperlink r:id="rId32" w:tgtFrame="_blank" w:history="1">
        <w:r w:rsidRPr="008F4519">
          <w:rPr>
            <w:rStyle w:val="a3"/>
            <w:i/>
            <w:iCs/>
            <w:color w:val="000099"/>
            <w:lang w:val="uk-UA"/>
          </w:rPr>
          <w:t>№ 2626-IV від 02.06.2005</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6" w:name="n262"/>
      <w:bookmarkEnd w:id="76"/>
      <w:r w:rsidRPr="008F4519">
        <w:rPr>
          <w:color w:val="000000"/>
          <w:lang w:val="uk-UA"/>
        </w:rPr>
        <w:t>завідування навчально-дослідними ділянками, теплицями - 10-15 відсотків.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7" w:name="n263"/>
      <w:bookmarkEnd w:id="77"/>
      <w:r w:rsidRPr="008F4519">
        <w:rPr>
          <w:rStyle w:val="rvts46"/>
          <w:i/>
          <w:iCs/>
          <w:color w:val="000000"/>
          <w:lang w:val="uk-UA"/>
        </w:rPr>
        <w:t>{Абзац п'ятий частини першої статті 22 в редакції Закону </w:t>
      </w:r>
      <w:hyperlink r:id="rId33" w:tgtFrame="_blank" w:history="1">
        <w:r w:rsidRPr="008F4519">
          <w:rPr>
            <w:rStyle w:val="a3"/>
            <w:i/>
            <w:iCs/>
            <w:color w:val="000099"/>
            <w:lang w:val="uk-UA"/>
          </w:rPr>
          <w:t>№ 2626-IV від 02.06.2005</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8" w:name="n264"/>
      <w:bookmarkEnd w:id="78"/>
      <w:r w:rsidRPr="008F4519">
        <w:rPr>
          <w:color w:val="000000"/>
          <w:lang w:val="uk-UA"/>
        </w:rPr>
        <w:t>Розміри та порядок доплат за інші види педагогічної діяльності визначаються Кабінетом Міністрів України.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79" w:name="n265"/>
      <w:bookmarkEnd w:id="79"/>
      <w:r w:rsidRPr="008F4519">
        <w:rPr>
          <w:color w:val="000000"/>
          <w:lang w:val="uk-UA"/>
        </w:rPr>
        <w:t>Розміри тарифних ставок інших педагогічних працівників закладів позашкільної освіти встановлюються Кабінетом Міністрів України.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0" w:name="n266"/>
      <w:bookmarkEnd w:id="80"/>
      <w:r w:rsidRPr="008F4519">
        <w:rPr>
          <w:color w:val="000000"/>
          <w:lang w:val="uk-UA"/>
        </w:rPr>
        <w:t>Розподіл педагогічного навантаження у закладі позашкільної освіти здійснюється його керівником.</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1" w:name="n428"/>
      <w:bookmarkEnd w:id="81"/>
      <w:r w:rsidRPr="008F4519">
        <w:rPr>
          <w:rStyle w:val="rvts46"/>
          <w:i/>
          <w:iCs/>
          <w:color w:val="000000"/>
          <w:lang w:val="uk-UA"/>
        </w:rPr>
        <w:t>{Абзац восьмий частини першої статті 21 із змінами, внесеними згідно із Законом </w:t>
      </w:r>
      <w:hyperlink r:id="rId34" w:anchor="n1585" w:tgtFrame="_blank" w:history="1">
        <w:r w:rsidRPr="008F4519">
          <w:rPr>
            <w:rStyle w:val="a3"/>
            <w:i/>
            <w:iCs/>
            <w:color w:val="000099"/>
            <w:lang w:val="uk-UA"/>
          </w:rPr>
          <w:t>№ 2145-VIII від 05.09.2017</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2" w:name="n271"/>
      <w:bookmarkEnd w:id="82"/>
      <w:r w:rsidRPr="008F4519">
        <w:rPr>
          <w:color w:val="000000"/>
          <w:lang w:val="uk-UA"/>
        </w:rPr>
        <w:t>2.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3" w:name="n272"/>
      <w:bookmarkEnd w:id="83"/>
      <w:r w:rsidRPr="008F4519">
        <w:rPr>
          <w:color w:val="000000"/>
          <w:lang w:val="uk-UA"/>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4" w:name="n273"/>
      <w:bookmarkEnd w:id="84"/>
      <w:r w:rsidRPr="008F4519">
        <w:rPr>
          <w:rStyle w:val="rvts46"/>
          <w:i/>
          <w:iCs/>
          <w:color w:val="000000"/>
          <w:lang w:val="uk-UA"/>
        </w:rPr>
        <w:t>{Абзац другий частини другої статті 22 в редакції Закону </w:t>
      </w:r>
      <w:hyperlink r:id="rId35" w:tgtFrame="_blank" w:history="1">
        <w:r w:rsidRPr="008F4519">
          <w:rPr>
            <w:rStyle w:val="a3"/>
            <w:i/>
            <w:iCs/>
            <w:color w:val="000099"/>
            <w:lang w:val="uk-UA"/>
          </w:rPr>
          <w:t>№ 2626-IV від 02.06.2005</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5" w:name="n274"/>
      <w:bookmarkEnd w:id="85"/>
      <w:r w:rsidRPr="008F4519">
        <w:rPr>
          <w:color w:val="000000"/>
          <w:lang w:val="uk-UA"/>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6" w:name="n275"/>
      <w:bookmarkEnd w:id="86"/>
      <w:r w:rsidRPr="008F4519">
        <w:rPr>
          <w:rStyle w:val="rvts46"/>
          <w:i/>
          <w:iCs/>
          <w:color w:val="000000"/>
          <w:lang w:val="uk-UA"/>
        </w:rPr>
        <w:t>{Частину другу статті 22 доповнено абзацом третім згідно із Законом </w:t>
      </w:r>
      <w:hyperlink r:id="rId36" w:tgtFrame="_blank" w:history="1">
        <w:r w:rsidRPr="008F4519">
          <w:rPr>
            <w:rStyle w:val="a3"/>
            <w:i/>
            <w:iCs/>
            <w:color w:val="000099"/>
            <w:lang w:val="uk-UA"/>
          </w:rPr>
          <w:t>№ 2626-IV від 02.06.2005</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7" w:name="n276"/>
      <w:bookmarkEnd w:id="87"/>
      <w:r w:rsidRPr="008F4519">
        <w:rPr>
          <w:rStyle w:val="rvts9"/>
          <w:b/>
          <w:bCs/>
          <w:color w:val="000000"/>
          <w:lang w:val="uk-UA"/>
        </w:rPr>
        <w:t>Стаття 23. </w:t>
      </w:r>
      <w:r w:rsidRPr="008F4519">
        <w:rPr>
          <w:color w:val="000000"/>
          <w:lang w:val="uk-UA"/>
        </w:rPr>
        <w:t>Трудові відносини в системі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8" w:name="n277"/>
      <w:bookmarkEnd w:id="88"/>
      <w:r w:rsidRPr="008F4519">
        <w:rPr>
          <w:color w:val="000000"/>
          <w:lang w:val="uk-UA"/>
        </w:rPr>
        <w:t>1. Трудові відносини в системі позашкільної освіти регулюються законодавством України про працю, </w:t>
      </w:r>
      <w:hyperlink r:id="rId37" w:tgtFrame="_blank" w:history="1">
        <w:r w:rsidRPr="008F4519">
          <w:rPr>
            <w:rStyle w:val="a3"/>
            <w:color w:val="000099"/>
            <w:lang w:val="uk-UA"/>
          </w:rPr>
          <w:t>Законом України</w:t>
        </w:r>
      </w:hyperlink>
      <w:r w:rsidRPr="008F4519">
        <w:rPr>
          <w:color w:val="000000"/>
          <w:lang w:val="uk-UA"/>
        </w:rPr>
        <w:t> "Про освіту", цим Законом та іншими нормативно-правовими актами.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89" w:name="n278"/>
      <w:bookmarkEnd w:id="89"/>
      <w:r w:rsidRPr="008F4519">
        <w:rPr>
          <w:color w:val="000000"/>
          <w:lang w:val="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0" w:name="n279"/>
      <w:bookmarkEnd w:id="90"/>
      <w:r w:rsidRPr="008F4519">
        <w:rPr>
          <w:color w:val="000000"/>
          <w:lang w:val="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1" w:name="n430"/>
      <w:bookmarkEnd w:id="91"/>
      <w:r w:rsidRPr="008F4519">
        <w:rPr>
          <w:rStyle w:val="rvts46"/>
          <w:i/>
          <w:iCs/>
          <w:color w:val="000000"/>
          <w:lang w:val="uk-UA"/>
        </w:rPr>
        <w:t>{Стаття 23 в редакції Закону </w:t>
      </w:r>
      <w:hyperlink r:id="rId38" w:anchor="n1586" w:tgtFrame="_blank" w:history="1">
        <w:r w:rsidRPr="008F4519">
          <w:rPr>
            <w:rStyle w:val="a3"/>
            <w:i/>
            <w:iCs/>
            <w:color w:val="000099"/>
            <w:lang w:val="uk-UA"/>
          </w:rPr>
          <w:t>№ 2145-VIII від 05.09.2017</w:t>
        </w:r>
      </w:hyperlink>
      <w:r w:rsidRPr="008F4519">
        <w:rPr>
          <w:rStyle w:val="rvts46"/>
          <w:i/>
          <w:iCs/>
          <w:color w:val="000000"/>
          <w:lang w:val="uk-UA"/>
        </w:rPr>
        <w:t>}</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2" w:name="n280"/>
      <w:bookmarkEnd w:id="92"/>
      <w:r w:rsidRPr="008F4519">
        <w:rPr>
          <w:rStyle w:val="rvts9"/>
          <w:b/>
          <w:bCs/>
          <w:color w:val="000000"/>
          <w:lang w:val="uk-UA"/>
        </w:rPr>
        <w:t>Стаття 24. </w:t>
      </w:r>
      <w:r w:rsidRPr="008F4519">
        <w:rPr>
          <w:color w:val="000000"/>
          <w:lang w:val="uk-UA"/>
        </w:rPr>
        <w:t>Підготовка та підвищення кваліфікації педагогічних працівників закладу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3" w:name="n281"/>
      <w:bookmarkEnd w:id="93"/>
      <w:r w:rsidRPr="008F4519">
        <w:rPr>
          <w:color w:val="000000"/>
          <w:lang w:val="uk-UA"/>
        </w:rPr>
        <w:t>1. 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4" w:name="n282"/>
      <w:bookmarkEnd w:id="94"/>
      <w:r w:rsidRPr="008F4519">
        <w:rPr>
          <w:color w:val="000000"/>
          <w:lang w:val="uk-UA"/>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5" w:name="n283"/>
      <w:bookmarkEnd w:id="95"/>
      <w:r w:rsidRPr="008F4519">
        <w:rPr>
          <w:color w:val="000000"/>
          <w:lang w:val="uk-UA"/>
        </w:rPr>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6" w:name="n284"/>
      <w:bookmarkEnd w:id="96"/>
      <w:r w:rsidRPr="008F4519">
        <w:rPr>
          <w:rStyle w:val="rvts9"/>
          <w:b/>
          <w:bCs/>
          <w:color w:val="000000"/>
          <w:lang w:val="uk-UA"/>
        </w:rPr>
        <w:t>Стаття 25.</w:t>
      </w:r>
      <w:r w:rsidRPr="008F4519">
        <w:rPr>
          <w:color w:val="000000"/>
          <w:lang w:val="uk-UA"/>
        </w:rPr>
        <w:t> Атестація педагогічних працівників закладу позашкільної освіти</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7" w:name="n285"/>
      <w:bookmarkEnd w:id="97"/>
      <w:r w:rsidRPr="008F4519">
        <w:rPr>
          <w:color w:val="000000"/>
          <w:lang w:val="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1D4DC4" w:rsidRPr="008F4519" w:rsidRDefault="001D4DC4" w:rsidP="001D4DC4">
      <w:pPr>
        <w:pStyle w:val="rvps2"/>
        <w:shd w:val="clear" w:color="auto" w:fill="FFFFFF"/>
        <w:spacing w:before="0" w:beforeAutospacing="0" w:after="0" w:afterAutospacing="0"/>
        <w:ind w:firstLine="450"/>
        <w:jc w:val="both"/>
        <w:rPr>
          <w:color w:val="000000"/>
          <w:lang w:val="uk-UA"/>
        </w:rPr>
      </w:pPr>
      <w:bookmarkStart w:id="98" w:name="n431"/>
      <w:bookmarkEnd w:id="98"/>
      <w:r w:rsidRPr="008F4519">
        <w:rPr>
          <w:rStyle w:val="rvts46"/>
          <w:i/>
          <w:iCs/>
          <w:color w:val="000000"/>
          <w:lang w:val="uk-UA"/>
        </w:rPr>
        <w:t>{Стаття 25 в редакції Закону </w:t>
      </w:r>
      <w:hyperlink r:id="rId39" w:anchor="n1586" w:tgtFrame="_blank" w:history="1">
        <w:r w:rsidRPr="008F4519">
          <w:rPr>
            <w:rStyle w:val="a3"/>
            <w:i/>
            <w:iCs/>
            <w:color w:val="000099"/>
            <w:lang w:val="uk-UA"/>
          </w:rPr>
          <w:t>№ 2145-VIII від 05.09.2017</w:t>
        </w:r>
      </w:hyperlink>
      <w:r w:rsidRPr="008F4519">
        <w:rPr>
          <w:rStyle w:val="rvts46"/>
          <w:i/>
          <w:iCs/>
          <w:color w:val="000000"/>
          <w:lang w:val="uk-UA"/>
        </w:rPr>
        <w:t>}</w:t>
      </w:r>
    </w:p>
    <w:p w:rsidR="000B65E5" w:rsidRPr="008F4519" w:rsidRDefault="000B65E5" w:rsidP="001D4DC4">
      <w:pPr>
        <w:spacing w:after="0" w:line="240" w:lineRule="auto"/>
        <w:rPr>
          <w:rFonts w:ascii="Times New Roman" w:hAnsi="Times New Roman" w:cs="Times New Roman"/>
          <w:sz w:val="24"/>
          <w:szCs w:val="24"/>
          <w:lang w:val="uk-UA"/>
        </w:rPr>
      </w:pPr>
    </w:p>
    <w:sectPr w:rsidR="000B65E5" w:rsidRPr="008F4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FF"/>
    <w:rsid w:val="000B65E5"/>
    <w:rsid w:val="001D4DC4"/>
    <w:rsid w:val="007544FF"/>
    <w:rsid w:val="008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7544FF"/>
  </w:style>
  <w:style w:type="character" w:customStyle="1" w:styleId="dat0">
    <w:name w:val="dat0"/>
    <w:basedOn w:val="a0"/>
    <w:rsid w:val="007544FF"/>
  </w:style>
  <w:style w:type="character" w:styleId="a3">
    <w:name w:val="Hyperlink"/>
    <w:basedOn w:val="a0"/>
    <w:uiPriority w:val="99"/>
    <w:semiHidden/>
    <w:unhideWhenUsed/>
    <w:rsid w:val="007544FF"/>
    <w:rPr>
      <w:color w:val="0000FF"/>
      <w:u w:val="single"/>
    </w:rPr>
  </w:style>
  <w:style w:type="character" w:customStyle="1" w:styleId="hidden-md-down">
    <w:name w:val="hidden-md-down"/>
    <w:basedOn w:val="a0"/>
    <w:rsid w:val="007544FF"/>
  </w:style>
  <w:style w:type="paragraph" w:customStyle="1" w:styleId="rvps7">
    <w:name w:val="rvps7"/>
    <w:basedOn w:val="a"/>
    <w:rsid w:val="00754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54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544FF"/>
  </w:style>
  <w:style w:type="paragraph" w:customStyle="1" w:styleId="rvps6">
    <w:name w:val="rvps6"/>
    <w:basedOn w:val="a"/>
    <w:rsid w:val="00754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544FF"/>
  </w:style>
  <w:style w:type="character" w:customStyle="1" w:styleId="rvts44">
    <w:name w:val="rvts44"/>
    <w:basedOn w:val="a0"/>
    <w:rsid w:val="007544FF"/>
  </w:style>
  <w:style w:type="paragraph" w:customStyle="1" w:styleId="rvps2">
    <w:name w:val="rvps2"/>
    <w:basedOn w:val="a"/>
    <w:rsid w:val="00754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544FF"/>
  </w:style>
  <w:style w:type="character" w:customStyle="1" w:styleId="rvts46">
    <w:name w:val="rvts46"/>
    <w:basedOn w:val="a0"/>
    <w:rsid w:val="007544FF"/>
  </w:style>
  <w:style w:type="character" w:customStyle="1" w:styleId="rvts15">
    <w:name w:val="rvts15"/>
    <w:basedOn w:val="a0"/>
    <w:rsid w:val="007544FF"/>
  </w:style>
  <w:style w:type="paragraph" w:styleId="a4">
    <w:name w:val="Balloon Text"/>
    <w:basedOn w:val="a"/>
    <w:link w:val="a5"/>
    <w:uiPriority w:val="99"/>
    <w:semiHidden/>
    <w:unhideWhenUsed/>
    <w:rsid w:val="008F45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7544FF"/>
  </w:style>
  <w:style w:type="character" w:customStyle="1" w:styleId="dat0">
    <w:name w:val="dat0"/>
    <w:basedOn w:val="a0"/>
    <w:rsid w:val="007544FF"/>
  </w:style>
  <w:style w:type="character" w:styleId="a3">
    <w:name w:val="Hyperlink"/>
    <w:basedOn w:val="a0"/>
    <w:uiPriority w:val="99"/>
    <w:semiHidden/>
    <w:unhideWhenUsed/>
    <w:rsid w:val="007544FF"/>
    <w:rPr>
      <w:color w:val="0000FF"/>
      <w:u w:val="single"/>
    </w:rPr>
  </w:style>
  <w:style w:type="character" w:customStyle="1" w:styleId="hidden-md-down">
    <w:name w:val="hidden-md-down"/>
    <w:basedOn w:val="a0"/>
    <w:rsid w:val="007544FF"/>
  </w:style>
  <w:style w:type="paragraph" w:customStyle="1" w:styleId="rvps7">
    <w:name w:val="rvps7"/>
    <w:basedOn w:val="a"/>
    <w:rsid w:val="00754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54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544FF"/>
  </w:style>
  <w:style w:type="paragraph" w:customStyle="1" w:styleId="rvps6">
    <w:name w:val="rvps6"/>
    <w:basedOn w:val="a"/>
    <w:rsid w:val="00754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544FF"/>
  </w:style>
  <w:style w:type="character" w:customStyle="1" w:styleId="rvts44">
    <w:name w:val="rvts44"/>
    <w:basedOn w:val="a0"/>
    <w:rsid w:val="007544FF"/>
  </w:style>
  <w:style w:type="paragraph" w:customStyle="1" w:styleId="rvps2">
    <w:name w:val="rvps2"/>
    <w:basedOn w:val="a"/>
    <w:rsid w:val="00754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544FF"/>
  </w:style>
  <w:style w:type="character" w:customStyle="1" w:styleId="rvts46">
    <w:name w:val="rvts46"/>
    <w:basedOn w:val="a0"/>
    <w:rsid w:val="007544FF"/>
  </w:style>
  <w:style w:type="character" w:customStyle="1" w:styleId="rvts15">
    <w:name w:val="rvts15"/>
    <w:basedOn w:val="a0"/>
    <w:rsid w:val="007544FF"/>
  </w:style>
  <w:style w:type="paragraph" w:styleId="a4">
    <w:name w:val="Balloon Text"/>
    <w:basedOn w:val="a"/>
    <w:link w:val="a5"/>
    <w:uiPriority w:val="99"/>
    <w:semiHidden/>
    <w:unhideWhenUsed/>
    <w:rsid w:val="008F45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7000">
      <w:bodyDiv w:val="1"/>
      <w:marLeft w:val="0"/>
      <w:marRight w:val="0"/>
      <w:marTop w:val="0"/>
      <w:marBottom w:val="0"/>
      <w:divBdr>
        <w:top w:val="none" w:sz="0" w:space="0" w:color="auto"/>
        <w:left w:val="none" w:sz="0" w:space="0" w:color="auto"/>
        <w:bottom w:val="none" w:sz="0" w:space="0" w:color="auto"/>
        <w:right w:val="none" w:sz="0" w:space="0" w:color="auto"/>
      </w:divBdr>
    </w:div>
    <w:div w:id="222496635">
      <w:bodyDiv w:val="1"/>
      <w:marLeft w:val="0"/>
      <w:marRight w:val="0"/>
      <w:marTop w:val="0"/>
      <w:marBottom w:val="0"/>
      <w:divBdr>
        <w:top w:val="none" w:sz="0" w:space="0" w:color="auto"/>
        <w:left w:val="none" w:sz="0" w:space="0" w:color="auto"/>
        <w:bottom w:val="none" w:sz="0" w:space="0" w:color="auto"/>
        <w:right w:val="none" w:sz="0" w:space="0" w:color="auto"/>
      </w:divBdr>
      <w:divsChild>
        <w:div w:id="1691033227">
          <w:marLeft w:val="0"/>
          <w:marRight w:val="0"/>
          <w:marTop w:val="0"/>
          <w:marBottom w:val="0"/>
          <w:divBdr>
            <w:top w:val="single" w:sz="6" w:space="0" w:color="BBBBBB"/>
            <w:left w:val="single" w:sz="6" w:space="0" w:color="BBBBBB"/>
            <w:bottom w:val="single" w:sz="6" w:space="0" w:color="E3E3E3"/>
            <w:right w:val="single" w:sz="6" w:space="0" w:color="E3E3E3"/>
          </w:divBdr>
          <w:divsChild>
            <w:div w:id="1473450795">
              <w:marLeft w:val="0"/>
              <w:marRight w:val="0"/>
              <w:marTop w:val="0"/>
              <w:marBottom w:val="0"/>
              <w:divBdr>
                <w:top w:val="none" w:sz="0" w:space="0" w:color="auto"/>
                <w:left w:val="none" w:sz="0" w:space="0" w:color="auto"/>
                <w:bottom w:val="none" w:sz="0" w:space="0" w:color="auto"/>
                <w:right w:val="none" w:sz="0" w:space="0" w:color="auto"/>
              </w:divBdr>
            </w:div>
          </w:divsChild>
        </w:div>
        <w:div w:id="640692215">
          <w:marLeft w:val="0"/>
          <w:marRight w:val="0"/>
          <w:marTop w:val="0"/>
          <w:marBottom w:val="0"/>
          <w:divBdr>
            <w:top w:val="none" w:sz="0" w:space="0" w:color="auto"/>
            <w:left w:val="none" w:sz="0" w:space="0" w:color="auto"/>
            <w:bottom w:val="none" w:sz="0" w:space="0" w:color="auto"/>
            <w:right w:val="none" w:sz="0" w:space="0" w:color="auto"/>
          </w:divBdr>
          <w:divsChild>
            <w:div w:id="1358627334">
              <w:marLeft w:val="0"/>
              <w:marRight w:val="0"/>
              <w:marTop w:val="0"/>
              <w:marBottom w:val="0"/>
              <w:divBdr>
                <w:top w:val="none" w:sz="0" w:space="0" w:color="auto"/>
                <w:left w:val="none" w:sz="0" w:space="0" w:color="auto"/>
                <w:bottom w:val="none" w:sz="0" w:space="0" w:color="auto"/>
                <w:right w:val="none" w:sz="0" w:space="0" w:color="auto"/>
              </w:divBdr>
            </w:div>
          </w:divsChild>
        </w:div>
        <w:div w:id="888808047">
          <w:marLeft w:val="0"/>
          <w:marRight w:val="0"/>
          <w:marTop w:val="0"/>
          <w:marBottom w:val="0"/>
          <w:divBdr>
            <w:top w:val="single" w:sz="6" w:space="0" w:color="8EB8CE"/>
            <w:left w:val="single" w:sz="6" w:space="0" w:color="8EB8CE"/>
            <w:bottom w:val="single" w:sz="6" w:space="0" w:color="CAE8FC"/>
            <w:right w:val="single" w:sz="6" w:space="0" w:color="CAE8FC"/>
          </w:divBdr>
        </w:div>
        <w:div w:id="1873608764">
          <w:marLeft w:val="0"/>
          <w:marRight w:val="0"/>
          <w:marTop w:val="0"/>
          <w:marBottom w:val="0"/>
          <w:divBdr>
            <w:top w:val="none" w:sz="0" w:space="0" w:color="auto"/>
            <w:left w:val="none" w:sz="0" w:space="0" w:color="auto"/>
            <w:bottom w:val="none" w:sz="0" w:space="0" w:color="auto"/>
            <w:right w:val="none" w:sz="0" w:space="0" w:color="auto"/>
          </w:divBdr>
          <w:divsChild>
            <w:div w:id="1082676770">
              <w:marLeft w:val="0"/>
              <w:marRight w:val="0"/>
              <w:marTop w:val="0"/>
              <w:marBottom w:val="0"/>
              <w:divBdr>
                <w:top w:val="none" w:sz="0" w:space="0" w:color="auto"/>
                <w:left w:val="none" w:sz="0" w:space="0" w:color="auto"/>
                <w:bottom w:val="none" w:sz="0" w:space="0" w:color="auto"/>
                <w:right w:val="none" w:sz="0" w:space="0" w:color="auto"/>
              </w:divBdr>
              <w:divsChild>
                <w:div w:id="541020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2382524">
      <w:bodyDiv w:val="1"/>
      <w:marLeft w:val="0"/>
      <w:marRight w:val="0"/>
      <w:marTop w:val="0"/>
      <w:marBottom w:val="0"/>
      <w:divBdr>
        <w:top w:val="none" w:sz="0" w:space="0" w:color="auto"/>
        <w:left w:val="none" w:sz="0" w:space="0" w:color="auto"/>
        <w:bottom w:val="none" w:sz="0" w:space="0" w:color="auto"/>
        <w:right w:val="none" w:sz="0" w:space="0" w:color="auto"/>
      </w:divBdr>
    </w:div>
    <w:div w:id="1000620071">
      <w:bodyDiv w:val="1"/>
      <w:marLeft w:val="0"/>
      <w:marRight w:val="0"/>
      <w:marTop w:val="0"/>
      <w:marBottom w:val="0"/>
      <w:divBdr>
        <w:top w:val="none" w:sz="0" w:space="0" w:color="auto"/>
        <w:left w:val="none" w:sz="0" w:space="0" w:color="auto"/>
        <w:bottom w:val="none" w:sz="0" w:space="0" w:color="auto"/>
        <w:right w:val="none" w:sz="0" w:space="0" w:color="auto"/>
      </w:divBdr>
      <w:divsChild>
        <w:div w:id="390033160">
          <w:marLeft w:val="0"/>
          <w:marRight w:val="0"/>
          <w:marTop w:val="0"/>
          <w:marBottom w:val="0"/>
          <w:divBdr>
            <w:top w:val="none" w:sz="0" w:space="0" w:color="auto"/>
            <w:left w:val="none" w:sz="0" w:space="0" w:color="auto"/>
            <w:bottom w:val="none" w:sz="0" w:space="0" w:color="auto"/>
            <w:right w:val="none" w:sz="0" w:space="0" w:color="auto"/>
          </w:divBdr>
          <w:divsChild>
            <w:div w:id="5335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841-14/card4#Current" TargetMode="External"/><Relationship Id="rId13" Type="http://schemas.openxmlformats.org/officeDocument/2006/relationships/hyperlink" Target="http://zakon2.rada.gov.ua/laws/main/l65020" TargetMode="External"/><Relationship Id="rId18" Type="http://schemas.openxmlformats.org/officeDocument/2006/relationships/hyperlink" Target="http://zakon2.rada.gov.ua/laws/show/2145-19/paran1516" TargetMode="External"/><Relationship Id="rId26" Type="http://schemas.openxmlformats.org/officeDocument/2006/relationships/hyperlink" Target="http://zakon2.rada.gov.ua/laws/show/1060-12" TargetMode="External"/><Relationship Id="rId39" Type="http://schemas.openxmlformats.org/officeDocument/2006/relationships/hyperlink" Target="http://zakon2.rada.gov.ua/laws/show/2145-19/paran1586" TargetMode="External"/><Relationship Id="rId3" Type="http://schemas.openxmlformats.org/officeDocument/2006/relationships/settings" Target="settings.xml"/><Relationship Id="rId21" Type="http://schemas.openxmlformats.org/officeDocument/2006/relationships/hyperlink" Target="http://zakon2.rada.gov.ua/laws/show/254%D0%BA/96-%D0%B2%D1%80" TargetMode="External"/><Relationship Id="rId34" Type="http://schemas.openxmlformats.org/officeDocument/2006/relationships/hyperlink" Target="http://zakon2.rada.gov.ua/laws/show/2145-19/paran1585" TargetMode="External"/><Relationship Id="rId7" Type="http://schemas.openxmlformats.org/officeDocument/2006/relationships/hyperlink" Target="http://w1.c1.rada.gov.ua/pls/zweb2/webproc4_1?pf3511=5553" TargetMode="External"/><Relationship Id="rId12" Type="http://schemas.openxmlformats.org/officeDocument/2006/relationships/hyperlink" Target="http://zakon2.rada.gov.ua/laws/anot/1841-14" TargetMode="External"/><Relationship Id="rId17" Type="http://schemas.openxmlformats.org/officeDocument/2006/relationships/hyperlink" Target="http://zakon2.rada.gov.ua/laws/show/2145-19/paran1516" TargetMode="External"/><Relationship Id="rId25" Type="http://schemas.openxmlformats.org/officeDocument/2006/relationships/hyperlink" Target="http://zakon2.rada.gov.ua/laws/show/254%D0%BA/96-%D0%B2%D1%80" TargetMode="External"/><Relationship Id="rId33" Type="http://schemas.openxmlformats.org/officeDocument/2006/relationships/hyperlink" Target="http://zakon2.rada.gov.ua/laws/show/2626-15" TargetMode="External"/><Relationship Id="rId38" Type="http://schemas.openxmlformats.org/officeDocument/2006/relationships/hyperlink" Target="http://zakon2.rada.gov.ua/laws/show/2145-19/paran1586" TargetMode="External"/><Relationship Id="rId2" Type="http://schemas.microsoft.com/office/2007/relationships/stylesWithEffects" Target="stylesWithEffects.xml"/><Relationship Id="rId16" Type="http://schemas.openxmlformats.org/officeDocument/2006/relationships/image" Target="media/image2.gif"/><Relationship Id="rId20" Type="http://schemas.openxmlformats.org/officeDocument/2006/relationships/hyperlink" Target="http://zakon2.rada.gov.ua/laws/show/2145-19/paran1573" TargetMode="External"/><Relationship Id="rId29" Type="http://schemas.openxmlformats.org/officeDocument/2006/relationships/hyperlink" Target="http://zakon2.rada.gov.ua/laws/show/2626-1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card/1841-14" TargetMode="External"/><Relationship Id="rId11" Type="http://schemas.openxmlformats.org/officeDocument/2006/relationships/hyperlink" Target="http://zakon2.rada.gov.ua/laws/term/1841-14" TargetMode="External"/><Relationship Id="rId24" Type="http://schemas.openxmlformats.org/officeDocument/2006/relationships/hyperlink" Target="http://zakon2.rada.gov.ua/laws/show/2145-19/paran1583" TargetMode="External"/><Relationship Id="rId32" Type="http://schemas.openxmlformats.org/officeDocument/2006/relationships/hyperlink" Target="http://zakon2.rada.gov.ua/laws/show/2626-15" TargetMode="External"/><Relationship Id="rId37" Type="http://schemas.openxmlformats.org/officeDocument/2006/relationships/hyperlink" Target="http://zakon2.rada.gov.ua/laws/show/2145-19" TargetMode="External"/><Relationship Id="rId40" Type="http://schemas.openxmlformats.org/officeDocument/2006/relationships/fontTable" Target="fontTable.xml"/><Relationship Id="rId5" Type="http://schemas.openxmlformats.org/officeDocument/2006/relationships/hyperlink" Target="http://zakon2.rada.gov.ua/laws/show/2145-19" TargetMode="External"/><Relationship Id="rId15" Type="http://schemas.openxmlformats.org/officeDocument/2006/relationships/hyperlink" Target="http://zakon2.rada.gov.ua/laws/show/1841-14/conv" TargetMode="External"/><Relationship Id="rId23" Type="http://schemas.openxmlformats.org/officeDocument/2006/relationships/hyperlink" Target="http://zakon2.rada.gov.ua/laws/show/76-19/paran200" TargetMode="External"/><Relationship Id="rId28" Type="http://schemas.openxmlformats.org/officeDocument/2006/relationships/hyperlink" Target="http://zakon2.rada.gov.ua/laws/show/76-19/paran205" TargetMode="External"/><Relationship Id="rId36" Type="http://schemas.openxmlformats.org/officeDocument/2006/relationships/hyperlink" Target="http://zakon2.rada.gov.ua/laws/show/2626-15" TargetMode="External"/><Relationship Id="rId10" Type="http://schemas.openxmlformats.org/officeDocument/2006/relationships/control" Target="activeX/activeX1.xml"/><Relationship Id="rId19" Type="http://schemas.openxmlformats.org/officeDocument/2006/relationships/hyperlink" Target="http://zakon2.rada.gov.ua/laws/show/2626-15" TargetMode="External"/><Relationship Id="rId31" Type="http://schemas.openxmlformats.org/officeDocument/2006/relationships/hyperlink" Target="http://zakon2.rada.gov.ua/laws/show/2626-15"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zakon2.rada.gov.ua/laws/show/1841-14/stru#Stru" TargetMode="External"/><Relationship Id="rId22" Type="http://schemas.openxmlformats.org/officeDocument/2006/relationships/hyperlink" Target="http://zakon2.rada.gov.ua/laws/show/1060-12" TargetMode="External"/><Relationship Id="rId27" Type="http://schemas.openxmlformats.org/officeDocument/2006/relationships/hyperlink" Target="http://zakon2.rada.gov.ua/laws/show/76-19/paran203" TargetMode="External"/><Relationship Id="rId30" Type="http://schemas.openxmlformats.org/officeDocument/2006/relationships/hyperlink" Target="http://zakon2.rada.gov.ua/laws/show/2626-15" TargetMode="External"/><Relationship Id="rId35" Type="http://schemas.openxmlformats.org/officeDocument/2006/relationships/hyperlink" Target="http://zakon2.rada.gov.ua/laws/show/2626-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2</cp:revision>
  <dcterms:created xsi:type="dcterms:W3CDTF">2018-03-01T08:43:00Z</dcterms:created>
  <dcterms:modified xsi:type="dcterms:W3CDTF">2018-03-01T13:30:00Z</dcterms:modified>
</cp:coreProperties>
</file>